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D8C" w:rsidRPr="00BC6D8C" w:rsidRDefault="00BC6D8C" w:rsidP="00BC6D8C">
      <w:pPr>
        <w:pStyle w:val="a3"/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BC6D8C">
        <w:rPr>
          <w:rFonts w:ascii="Times New Roman" w:hAnsi="Times New Roman" w:cs="Times New Roman"/>
          <w:b/>
          <w:sz w:val="32"/>
        </w:rPr>
        <w:t>П</w:t>
      </w:r>
      <w:proofErr w:type="gramEnd"/>
      <w:r w:rsidRPr="00BC6D8C">
        <w:rPr>
          <w:rFonts w:ascii="Times New Roman" w:hAnsi="Times New Roman" w:cs="Times New Roman"/>
          <w:b/>
          <w:sz w:val="32"/>
        </w:rPr>
        <w:t xml:space="preserve"> О С Т А Н О В Л Е Н И Е</w:t>
      </w:r>
    </w:p>
    <w:p w:rsidR="00BC6D8C" w:rsidRPr="00BC6D8C" w:rsidRDefault="00BC6D8C" w:rsidP="00BC6D8C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BC6D8C">
        <w:rPr>
          <w:rFonts w:ascii="Times New Roman" w:hAnsi="Times New Roman" w:cs="Times New Roman"/>
          <w:b/>
          <w:sz w:val="32"/>
        </w:rPr>
        <w:t>АДМИНИСТРАЦИИ</w:t>
      </w:r>
    </w:p>
    <w:p w:rsidR="00BC6D8C" w:rsidRPr="00BC6D8C" w:rsidRDefault="00BC6D8C" w:rsidP="00BC6D8C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BC6D8C">
        <w:rPr>
          <w:rFonts w:ascii="Times New Roman" w:hAnsi="Times New Roman" w:cs="Times New Roman"/>
          <w:b/>
          <w:sz w:val="32"/>
        </w:rPr>
        <w:t>МУНИЦИПАЛЬНОГО   ОБРАЗОВАНИЯ</w:t>
      </w:r>
    </w:p>
    <w:p w:rsidR="00BC6D8C" w:rsidRPr="00BC6D8C" w:rsidRDefault="00BC6D8C" w:rsidP="00BC6D8C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BC6D8C">
        <w:rPr>
          <w:rFonts w:ascii="Times New Roman" w:hAnsi="Times New Roman" w:cs="Times New Roman"/>
          <w:b/>
          <w:sz w:val="32"/>
        </w:rPr>
        <w:t>«СЕЛЬСКОЕ ПОСЕЛЕНИЕ КАРАЛАТСКИЙ   СЕЛЬСОВЕТ</w:t>
      </w:r>
    </w:p>
    <w:p w:rsidR="00BC6D8C" w:rsidRPr="00CB0A87" w:rsidRDefault="00BC6D8C" w:rsidP="00BC6D8C">
      <w:pPr>
        <w:pStyle w:val="a3"/>
        <w:jc w:val="center"/>
        <w:rPr>
          <w:b/>
          <w:sz w:val="32"/>
        </w:rPr>
      </w:pPr>
      <w:r w:rsidRPr="00BC6D8C">
        <w:rPr>
          <w:rFonts w:ascii="Times New Roman" w:hAnsi="Times New Roman" w:cs="Times New Roman"/>
          <w:b/>
          <w:sz w:val="32"/>
        </w:rPr>
        <w:t>КАМЫЗЯКСКОГО МУНИЦИПАЛЬНОГО РАЙОНА АСТРАХАНСКОЙ ОБЛАСТИ»</w:t>
      </w:r>
    </w:p>
    <w:p w:rsidR="00482BD4" w:rsidRDefault="00482BD4"/>
    <w:p w:rsidR="00B521E3" w:rsidRDefault="00E51282" w:rsidP="00B521E3">
      <w:pPr>
        <w:pStyle w:val="1"/>
        <w:rPr>
          <w:b w:val="0"/>
          <w:sz w:val="26"/>
        </w:rPr>
      </w:pPr>
      <w:r>
        <w:rPr>
          <w:b w:val="0"/>
          <w:sz w:val="26"/>
        </w:rPr>
        <w:t xml:space="preserve"> 24.12.2024 г</w:t>
      </w:r>
      <w:r w:rsidR="00B521E3" w:rsidRPr="00B521E3">
        <w:rPr>
          <w:b w:val="0"/>
          <w:sz w:val="26"/>
        </w:rPr>
        <w:t xml:space="preserve">. </w:t>
      </w:r>
      <w:r w:rsidR="00B521E3">
        <w:rPr>
          <w:b w:val="0"/>
          <w:sz w:val="26"/>
        </w:rPr>
        <w:t xml:space="preserve">                                                                                                             </w:t>
      </w:r>
      <w:r w:rsidR="00B521E3" w:rsidRPr="00B521E3">
        <w:rPr>
          <w:b w:val="0"/>
          <w:sz w:val="26"/>
        </w:rPr>
        <w:t>№</w:t>
      </w:r>
      <w:r>
        <w:rPr>
          <w:b w:val="0"/>
          <w:sz w:val="26"/>
        </w:rPr>
        <w:t>74</w:t>
      </w:r>
    </w:p>
    <w:p w:rsidR="00B521E3" w:rsidRPr="00E51282" w:rsidRDefault="00180025" w:rsidP="00B521E3">
      <w:pPr>
        <w:pStyle w:val="a3"/>
        <w:rPr>
          <w:rStyle w:val="a6"/>
          <w:rFonts w:ascii="Times New Roman" w:hAnsi="Times New Roman" w:cs="Times New Roman"/>
          <w:b w:val="0"/>
          <w:color w:val="auto"/>
          <w:sz w:val="28"/>
        </w:rPr>
      </w:pPr>
      <w:r w:rsidRPr="00E51282">
        <w:rPr>
          <w:rFonts w:ascii="Times New Roman" w:hAnsi="Times New Roman" w:cs="Times New Roman"/>
          <w:sz w:val="28"/>
        </w:rPr>
        <w:fldChar w:fldCharType="begin"/>
      </w:r>
      <w:r w:rsidR="00B521E3" w:rsidRPr="00E51282">
        <w:rPr>
          <w:rFonts w:ascii="Times New Roman" w:hAnsi="Times New Roman" w:cs="Times New Roman"/>
          <w:sz w:val="28"/>
        </w:rPr>
        <w:instrText>HYPERLINK "http://10.67.49.5/document/redirect/409590065/0"</w:instrText>
      </w:r>
      <w:r w:rsidRPr="00E51282">
        <w:rPr>
          <w:rFonts w:ascii="Times New Roman" w:hAnsi="Times New Roman" w:cs="Times New Roman"/>
          <w:sz w:val="28"/>
        </w:rPr>
        <w:fldChar w:fldCharType="separate"/>
      </w:r>
      <w:r w:rsidR="00B521E3" w:rsidRPr="00E51282">
        <w:rPr>
          <w:rStyle w:val="a6"/>
          <w:rFonts w:ascii="Times New Roman" w:hAnsi="Times New Roman" w:cs="Times New Roman"/>
          <w:b w:val="0"/>
          <w:color w:val="auto"/>
          <w:sz w:val="28"/>
        </w:rPr>
        <w:t xml:space="preserve">Об обеспечении первичных мер </w:t>
      </w:r>
      <w:proofErr w:type="gramStart"/>
      <w:r w:rsidR="00B521E3" w:rsidRPr="00E51282">
        <w:rPr>
          <w:rStyle w:val="a6"/>
          <w:rFonts w:ascii="Times New Roman" w:hAnsi="Times New Roman" w:cs="Times New Roman"/>
          <w:b w:val="0"/>
          <w:color w:val="auto"/>
          <w:sz w:val="28"/>
        </w:rPr>
        <w:t>пожарной</w:t>
      </w:r>
      <w:proofErr w:type="gramEnd"/>
      <w:r w:rsidR="00B521E3" w:rsidRPr="00E51282">
        <w:rPr>
          <w:rStyle w:val="a6"/>
          <w:rFonts w:ascii="Times New Roman" w:hAnsi="Times New Roman" w:cs="Times New Roman"/>
          <w:b w:val="0"/>
          <w:color w:val="auto"/>
          <w:sz w:val="28"/>
        </w:rPr>
        <w:t xml:space="preserve"> </w:t>
      </w:r>
    </w:p>
    <w:p w:rsidR="00B521E3" w:rsidRPr="00E51282" w:rsidRDefault="00B521E3" w:rsidP="00B521E3">
      <w:pPr>
        <w:pStyle w:val="a3"/>
        <w:rPr>
          <w:rStyle w:val="a6"/>
          <w:rFonts w:ascii="Times New Roman" w:hAnsi="Times New Roman" w:cs="Times New Roman"/>
          <w:b w:val="0"/>
          <w:color w:val="auto"/>
          <w:sz w:val="28"/>
        </w:rPr>
      </w:pPr>
      <w:r w:rsidRPr="00E51282">
        <w:rPr>
          <w:rStyle w:val="a6"/>
          <w:rFonts w:ascii="Times New Roman" w:hAnsi="Times New Roman" w:cs="Times New Roman"/>
          <w:b w:val="0"/>
          <w:color w:val="auto"/>
          <w:sz w:val="28"/>
        </w:rPr>
        <w:t xml:space="preserve"> безопасности в границах  муниципального образования</w:t>
      </w:r>
    </w:p>
    <w:p w:rsidR="00B521E3" w:rsidRPr="00E51282" w:rsidRDefault="00B521E3" w:rsidP="00B521E3">
      <w:pPr>
        <w:pStyle w:val="a3"/>
        <w:rPr>
          <w:rStyle w:val="a6"/>
          <w:rFonts w:ascii="Times New Roman" w:hAnsi="Times New Roman" w:cs="Times New Roman"/>
          <w:b w:val="0"/>
          <w:color w:val="auto"/>
          <w:sz w:val="28"/>
        </w:rPr>
      </w:pPr>
      <w:r w:rsidRPr="00E51282">
        <w:rPr>
          <w:rStyle w:val="a6"/>
          <w:rFonts w:ascii="Times New Roman" w:hAnsi="Times New Roman" w:cs="Times New Roman"/>
          <w:b w:val="0"/>
          <w:color w:val="auto"/>
          <w:sz w:val="28"/>
        </w:rPr>
        <w:t xml:space="preserve">«Сельское поселение </w:t>
      </w:r>
      <w:proofErr w:type="spellStart"/>
      <w:r w:rsidRPr="00E51282">
        <w:rPr>
          <w:rStyle w:val="a6"/>
          <w:rFonts w:ascii="Times New Roman" w:hAnsi="Times New Roman" w:cs="Times New Roman"/>
          <w:b w:val="0"/>
          <w:color w:val="auto"/>
          <w:sz w:val="28"/>
        </w:rPr>
        <w:t>Каралатский</w:t>
      </w:r>
      <w:proofErr w:type="spellEnd"/>
      <w:r w:rsidRPr="00E51282">
        <w:rPr>
          <w:rStyle w:val="a6"/>
          <w:rFonts w:ascii="Times New Roman" w:hAnsi="Times New Roman" w:cs="Times New Roman"/>
          <w:b w:val="0"/>
          <w:color w:val="auto"/>
          <w:sz w:val="28"/>
        </w:rPr>
        <w:t xml:space="preserve"> сельсовет</w:t>
      </w:r>
    </w:p>
    <w:p w:rsidR="00B521E3" w:rsidRPr="00E51282" w:rsidRDefault="00B521E3" w:rsidP="00B521E3">
      <w:pPr>
        <w:pStyle w:val="a3"/>
        <w:rPr>
          <w:rStyle w:val="a6"/>
          <w:rFonts w:ascii="Times New Roman" w:hAnsi="Times New Roman" w:cs="Times New Roman"/>
          <w:b w:val="0"/>
          <w:color w:val="auto"/>
          <w:sz w:val="28"/>
        </w:rPr>
      </w:pPr>
      <w:proofErr w:type="spellStart"/>
      <w:r w:rsidRPr="00E51282">
        <w:rPr>
          <w:rStyle w:val="a6"/>
          <w:rFonts w:ascii="Times New Roman" w:hAnsi="Times New Roman" w:cs="Times New Roman"/>
          <w:b w:val="0"/>
          <w:color w:val="auto"/>
          <w:sz w:val="28"/>
        </w:rPr>
        <w:t>Камызякского</w:t>
      </w:r>
      <w:proofErr w:type="spellEnd"/>
      <w:r w:rsidRPr="00E51282">
        <w:rPr>
          <w:rStyle w:val="a6"/>
          <w:rFonts w:ascii="Times New Roman" w:hAnsi="Times New Roman" w:cs="Times New Roman"/>
          <w:b w:val="0"/>
          <w:color w:val="auto"/>
          <w:sz w:val="28"/>
        </w:rPr>
        <w:t xml:space="preserve"> муниципального района</w:t>
      </w:r>
    </w:p>
    <w:p w:rsidR="00B521E3" w:rsidRPr="00E51282" w:rsidRDefault="00B521E3" w:rsidP="00B521E3">
      <w:pPr>
        <w:pStyle w:val="a3"/>
        <w:rPr>
          <w:rFonts w:ascii="Times New Roman" w:hAnsi="Times New Roman" w:cs="Times New Roman"/>
          <w:sz w:val="28"/>
        </w:rPr>
      </w:pPr>
      <w:r w:rsidRPr="00E51282">
        <w:rPr>
          <w:rStyle w:val="a6"/>
          <w:rFonts w:ascii="Times New Roman" w:hAnsi="Times New Roman" w:cs="Times New Roman"/>
          <w:b w:val="0"/>
          <w:color w:val="auto"/>
          <w:sz w:val="28"/>
        </w:rPr>
        <w:t xml:space="preserve"> Астраханской области</w:t>
      </w:r>
      <w:r w:rsidR="00F40E47">
        <w:rPr>
          <w:rStyle w:val="a6"/>
          <w:rFonts w:ascii="Times New Roman" w:hAnsi="Times New Roman" w:cs="Times New Roman"/>
          <w:b w:val="0"/>
          <w:color w:val="auto"/>
          <w:sz w:val="28"/>
        </w:rPr>
        <w:t>»</w:t>
      </w:r>
      <w:r w:rsidRPr="00E51282">
        <w:rPr>
          <w:rStyle w:val="a6"/>
          <w:rFonts w:ascii="Times New Roman" w:hAnsi="Times New Roman" w:cs="Times New Roman"/>
          <w:b w:val="0"/>
          <w:color w:val="auto"/>
          <w:sz w:val="28"/>
        </w:rPr>
        <w:t xml:space="preserve"> </w:t>
      </w:r>
      <w:r w:rsidR="00180025" w:rsidRPr="00E51282">
        <w:rPr>
          <w:rFonts w:ascii="Times New Roman" w:hAnsi="Times New Roman" w:cs="Times New Roman"/>
          <w:sz w:val="28"/>
        </w:rPr>
        <w:fldChar w:fldCharType="end"/>
      </w:r>
    </w:p>
    <w:p w:rsidR="00B521E3" w:rsidRDefault="00B521E3" w:rsidP="00B521E3"/>
    <w:p w:rsidR="00B521E3" w:rsidRPr="00B521E3" w:rsidRDefault="00B521E3" w:rsidP="00B521E3">
      <w:pPr>
        <w:rPr>
          <w:sz w:val="28"/>
        </w:rPr>
      </w:pPr>
      <w:r w:rsidRPr="00B521E3">
        <w:rPr>
          <w:sz w:val="28"/>
        </w:rPr>
        <w:t xml:space="preserve">В соответствии с </w:t>
      </w:r>
      <w:hyperlink r:id="rId5" w:history="1">
        <w:r w:rsidRPr="00E51282">
          <w:rPr>
            <w:rStyle w:val="a6"/>
            <w:b w:val="0"/>
            <w:color w:val="auto"/>
            <w:sz w:val="28"/>
          </w:rPr>
          <w:t>Федеральным законом</w:t>
        </w:r>
      </w:hyperlink>
      <w:r w:rsidRPr="00E51282">
        <w:rPr>
          <w:sz w:val="28"/>
        </w:rPr>
        <w:t xml:space="preserve"> от 21.12.94 N 69-ФЗ "О пожарной безопасности", </w:t>
      </w:r>
      <w:hyperlink r:id="rId6" w:history="1">
        <w:r w:rsidRPr="00E51282">
          <w:rPr>
            <w:rStyle w:val="a6"/>
            <w:b w:val="0"/>
            <w:color w:val="auto"/>
            <w:sz w:val="28"/>
          </w:rPr>
          <w:t>Федеральным законом</w:t>
        </w:r>
      </w:hyperlink>
      <w:r w:rsidRPr="00B521E3">
        <w:rPr>
          <w:sz w:val="28"/>
        </w:rPr>
        <w:t xml:space="preserve"> от 6 октября 2003 года N 131-ФЗ "Об общих принципах организации местного самоуправления в Российской Федерации", в целях обеспечения соблюдений противопожарных требований и обеспечении первичных мер пожарной безопасности в муниципальном образовании "Сельское поселение </w:t>
      </w:r>
      <w:proofErr w:type="spellStart"/>
      <w:r w:rsidRPr="00B521E3">
        <w:rPr>
          <w:sz w:val="28"/>
        </w:rPr>
        <w:t>Каралатский</w:t>
      </w:r>
      <w:proofErr w:type="spellEnd"/>
      <w:r w:rsidRPr="00B521E3">
        <w:rPr>
          <w:sz w:val="28"/>
        </w:rPr>
        <w:t xml:space="preserve"> сельсовет </w:t>
      </w:r>
      <w:proofErr w:type="spellStart"/>
      <w:r w:rsidRPr="00B521E3">
        <w:rPr>
          <w:sz w:val="28"/>
        </w:rPr>
        <w:t>Камызякский</w:t>
      </w:r>
      <w:proofErr w:type="spellEnd"/>
      <w:r w:rsidRPr="00B521E3">
        <w:rPr>
          <w:sz w:val="28"/>
        </w:rPr>
        <w:t xml:space="preserve"> муниципальный район Астраханской области".</w:t>
      </w:r>
    </w:p>
    <w:p w:rsidR="00B521E3" w:rsidRPr="00B521E3" w:rsidRDefault="00B521E3" w:rsidP="00B521E3">
      <w:pPr>
        <w:rPr>
          <w:sz w:val="26"/>
        </w:rPr>
      </w:pPr>
    </w:p>
    <w:p w:rsidR="00B521E3" w:rsidRDefault="00B521E3" w:rsidP="00B521E3">
      <w:pPr>
        <w:rPr>
          <w:sz w:val="28"/>
        </w:rPr>
      </w:pPr>
      <w:r w:rsidRPr="00B521E3">
        <w:rPr>
          <w:sz w:val="28"/>
        </w:rPr>
        <w:t>ПОСТАНОВЛЯЕТ:</w:t>
      </w:r>
    </w:p>
    <w:p w:rsidR="00B521E3" w:rsidRPr="00B521E3" w:rsidRDefault="00B521E3" w:rsidP="00B521E3">
      <w:pPr>
        <w:rPr>
          <w:sz w:val="28"/>
        </w:rPr>
      </w:pPr>
    </w:p>
    <w:p w:rsidR="00B521E3" w:rsidRPr="00B521E3" w:rsidRDefault="006F7DC1" w:rsidP="006F7DC1">
      <w:pPr>
        <w:ind w:firstLine="0"/>
        <w:rPr>
          <w:sz w:val="28"/>
        </w:rPr>
      </w:pPr>
      <w:bookmarkStart w:id="0" w:name="sub_1"/>
      <w:r>
        <w:rPr>
          <w:sz w:val="28"/>
        </w:rPr>
        <w:t xml:space="preserve">    </w:t>
      </w:r>
      <w:r w:rsidR="00B521E3" w:rsidRPr="00B521E3">
        <w:rPr>
          <w:sz w:val="28"/>
        </w:rPr>
        <w:t xml:space="preserve">1. Утвердить Положение об обеспечении первичных мер пожарной </w:t>
      </w:r>
      <w:r>
        <w:rPr>
          <w:sz w:val="28"/>
        </w:rPr>
        <w:t xml:space="preserve">       </w:t>
      </w:r>
      <w:r w:rsidR="00B521E3" w:rsidRPr="00B521E3">
        <w:rPr>
          <w:sz w:val="28"/>
        </w:rPr>
        <w:t xml:space="preserve">безопасности в муниципальном образовании " Сельское поселение </w:t>
      </w:r>
      <w:proofErr w:type="spellStart"/>
      <w:r w:rsidR="00B521E3" w:rsidRPr="00B521E3">
        <w:rPr>
          <w:sz w:val="28"/>
        </w:rPr>
        <w:t>Каралатский</w:t>
      </w:r>
      <w:proofErr w:type="spellEnd"/>
      <w:r w:rsidR="00B521E3" w:rsidRPr="00B521E3">
        <w:rPr>
          <w:sz w:val="28"/>
        </w:rPr>
        <w:t xml:space="preserve"> сельсовет </w:t>
      </w:r>
      <w:proofErr w:type="spellStart"/>
      <w:r w:rsidR="00B521E3" w:rsidRPr="00B521E3">
        <w:rPr>
          <w:sz w:val="28"/>
        </w:rPr>
        <w:t>Камызякский</w:t>
      </w:r>
      <w:proofErr w:type="spellEnd"/>
      <w:r w:rsidR="00B521E3" w:rsidRPr="00B521E3">
        <w:rPr>
          <w:sz w:val="28"/>
        </w:rPr>
        <w:t xml:space="preserve"> муниципал</w:t>
      </w:r>
      <w:r w:rsidR="00B521E3">
        <w:rPr>
          <w:sz w:val="28"/>
        </w:rPr>
        <w:t>ьный район Астраханской области</w:t>
      </w:r>
      <w:r w:rsidR="00B521E3" w:rsidRPr="00B521E3">
        <w:rPr>
          <w:sz w:val="28"/>
        </w:rPr>
        <w:t xml:space="preserve">" согласно </w:t>
      </w:r>
      <w:hyperlink w:anchor="sub_1000" w:history="1">
        <w:r w:rsidR="00B521E3" w:rsidRPr="00E51282">
          <w:rPr>
            <w:rStyle w:val="a6"/>
            <w:b w:val="0"/>
            <w:color w:val="auto"/>
            <w:sz w:val="28"/>
          </w:rPr>
          <w:t>приложению</w:t>
        </w:r>
      </w:hyperlink>
      <w:r w:rsidR="00B521E3" w:rsidRPr="00B521E3">
        <w:rPr>
          <w:sz w:val="28"/>
        </w:rPr>
        <w:t xml:space="preserve"> к настоящему постановлению.</w:t>
      </w:r>
    </w:p>
    <w:p w:rsidR="00B521E3" w:rsidRDefault="006F7DC1" w:rsidP="006F7DC1">
      <w:pPr>
        <w:ind w:firstLine="0"/>
        <w:rPr>
          <w:sz w:val="28"/>
        </w:rPr>
      </w:pPr>
      <w:bookmarkStart w:id="1" w:name="sub_4"/>
      <w:bookmarkEnd w:id="0"/>
      <w:r>
        <w:rPr>
          <w:sz w:val="28"/>
        </w:rPr>
        <w:t xml:space="preserve">    </w:t>
      </w:r>
      <w:r w:rsidR="00B521E3">
        <w:rPr>
          <w:sz w:val="28"/>
        </w:rPr>
        <w:t>2.Обнародовать настоящее постановление в установленном порядке.</w:t>
      </w:r>
    </w:p>
    <w:p w:rsidR="00B521E3" w:rsidRPr="00E51282" w:rsidRDefault="006F7DC1" w:rsidP="006F7DC1">
      <w:pPr>
        <w:ind w:firstLine="0"/>
        <w:rPr>
          <w:b/>
          <w:sz w:val="28"/>
        </w:rPr>
      </w:pPr>
      <w:r>
        <w:rPr>
          <w:sz w:val="28"/>
        </w:rPr>
        <w:t xml:space="preserve">    3</w:t>
      </w:r>
      <w:r w:rsidR="00B521E3" w:rsidRPr="00B521E3">
        <w:rPr>
          <w:sz w:val="28"/>
        </w:rPr>
        <w:t xml:space="preserve">. Настоящее постановление вступает в силу со дня его </w:t>
      </w:r>
      <w:hyperlink r:id="rId7" w:history="1">
        <w:r w:rsidR="00B521E3" w:rsidRPr="00E51282">
          <w:rPr>
            <w:rStyle w:val="a6"/>
            <w:b w:val="0"/>
            <w:color w:val="auto"/>
            <w:sz w:val="28"/>
          </w:rPr>
          <w:t>официального опубликования</w:t>
        </w:r>
      </w:hyperlink>
      <w:r w:rsidR="00B521E3" w:rsidRPr="00E51282">
        <w:rPr>
          <w:b/>
          <w:sz w:val="28"/>
        </w:rPr>
        <w:t>.</w:t>
      </w:r>
    </w:p>
    <w:p w:rsidR="00B521E3" w:rsidRPr="00B521E3" w:rsidRDefault="006F7DC1" w:rsidP="006F7DC1">
      <w:pPr>
        <w:ind w:firstLine="0"/>
        <w:rPr>
          <w:sz w:val="28"/>
        </w:rPr>
      </w:pPr>
      <w:bookmarkStart w:id="2" w:name="sub_5"/>
      <w:bookmarkEnd w:id="1"/>
      <w:r>
        <w:rPr>
          <w:sz w:val="28"/>
        </w:rPr>
        <w:t xml:space="preserve">    4</w:t>
      </w:r>
      <w:r w:rsidR="00B521E3" w:rsidRPr="00B521E3">
        <w:rPr>
          <w:sz w:val="28"/>
        </w:rPr>
        <w:t>. </w:t>
      </w:r>
      <w:proofErr w:type="gramStart"/>
      <w:r w:rsidR="00B521E3" w:rsidRPr="00B521E3">
        <w:rPr>
          <w:sz w:val="28"/>
        </w:rPr>
        <w:t>Контроль за</w:t>
      </w:r>
      <w:proofErr w:type="gramEnd"/>
      <w:r w:rsidR="00B521E3" w:rsidRPr="00B521E3">
        <w:rPr>
          <w:sz w:val="28"/>
        </w:rPr>
        <w:t xml:space="preserve"> исполнением настоящего постановления </w:t>
      </w:r>
      <w:r>
        <w:rPr>
          <w:sz w:val="28"/>
        </w:rPr>
        <w:t>оставляю за собой.</w:t>
      </w:r>
    </w:p>
    <w:bookmarkEnd w:id="2"/>
    <w:p w:rsidR="00B521E3" w:rsidRPr="00B521E3" w:rsidRDefault="00B521E3" w:rsidP="00B521E3">
      <w:pPr>
        <w:rPr>
          <w:sz w:val="28"/>
        </w:rPr>
      </w:pPr>
    </w:p>
    <w:tbl>
      <w:tblPr>
        <w:tblW w:w="6555" w:type="pct"/>
        <w:tblInd w:w="108" w:type="dxa"/>
        <w:tblLook w:val="0000"/>
      </w:tblPr>
      <w:tblGrid>
        <w:gridCol w:w="9356"/>
        <w:gridCol w:w="3192"/>
      </w:tblGrid>
      <w:tr w:rsidR="00B521E3" w:rsidRPr="00B521E3" w:rsidTr="006F7DC1">
        <w:tc>
          <w:tcPr>
            <w:tcW w:w="3728" w:type="pct"/>
            <w:tcBorders>
              <w:top w:val="nil"/>
              <w:left w:val="nil"/>
              <w:bottom w:val="nil"/>
              <w:right w:val="nil"/>
            </w:tcBorders>
          </w:tcPr>
          <w:p w:rsidR="006F7DC1" w:rsidRDefault="006F7DC1" w:rsidP="00F7441F">
            <w:pPr>
              <w:pStyle w:val="a8"/>
              <w:rPr>
                <w:sz w:val="28"/>
              </w:rPr>
            </w:pPr>
          </w:p>
          <w:p w:rsidR="006F7DC1" w:rsidRDefault="006F7DC1" w:rsidP="00F7441F">
            <w:pPr>
              <w:pStyle w:val="a8"/>
              <w:rPr>
                <w:sz w:val="28"/>
              </w:rPr>
            </w:pPr>
          </w:p>
          <w:p w:rsidR="00990D3B" w:rsidRDefault="00990D3B" w:rsidP="00F7441F">
            <w:pPr>
              <w:pStyle w:val="a8"/>
              <w:rPr>
                <w:sz w:val="28"/>
              </w:rPr>
            </w:pPr>
          </w:p>
          <w:p w:rsidR="00B521E3" w:rsidRPr="00B521E3" w:rsidRDefault="006F7DC1" w:rsidP="00F7441F">
            <w:pPr>
              <w:pStyle w:val="a8"/>
              <w:rPr>
                <w:sz w:val="28"/>
              </w:rPr>
            </w:pPr>
            <w:r>
              <w:rPr>
                <w:sz w:val="28"/>
              </w:rPr>
              <w:t>Глава администрации                                                                        И.В. Рябова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</w:tcPr>
          <w:p w:rsidR="00B521E3" w:rsidRPr="00B521E3" w:rsidRDefault="00B521E3" w:rsidP="00F7441F">
            <w:pPr>
              <w:pStyle w:val="a7"/>
              <w:jc w:val="right"/>
              <w:rPr>
                <w:sz w:val="28"/>
              </w:rPr>
            </w:pPr>
          </w:p>
        </w:tc>
      </w:tr>
    </w:tbl>
    <w:p w:rsidR="00B521E3" w:rsidRPr="00B521E3" w:rsidRDefault="00B521E3" w:rsidP="00B521E3">
      <w:pPr>
        <w:rPr>
          <w:sz w:val="26"/>
        </w:rPr>
      </w:pPr>
    </w:p>
    <w:p w:rsidR="006F7DC1" w:rsidRDefault="006F7DC1" w:rsidP="00B521E3">
      <w:pPr>
        <w:jc w:val="right"/>
        <w:rPr>
          <w:rStyle w:val="a5"/>
          <w:rFonts w:ascii="Arial" w:hAnsi="Arial" w:cs="Arial"/>
        </w:rPr>
      </w:pPr>
      <w:bookmarkStart w:id="3" w:name="sub_1000"/>
    </w:p>
    <w:p w:rsidR="006F7DC1" w:rsidRDefault="006F7DC1" w:rsidP="00B521E3">
      <w:pPr>
        <w:jc w:val="right"/>
        <w:rPr>
          <w:rStyle w:val="a5"/>
          <w:rFonts w:ascii="Arial" w:hAnsi="Arial" w:cs="Arial"/>
        </w:rPr>
      </w:pPr>
    </w:p>
    <w:p w:rsidR="006F7DC1" w:rsidRDefault="006F7DC1" w:rsidP="00B521E3">
      <w:pPr>
        <w:jc w:val="right"/>
        <w:rPr>
          <w:rStyle w:val="a5"/>
          <w:rFonts w:ascii="Arial" w:hAnsi="Arial" w:cs="Arial"/>
        </w:rPr>
      </w:pPr>
    </w:p>
    <w:p w:rsidR="006F7DC1" w:rsidRDefault="006F7DC1" w:rsidP="00B521E3">
      <w:pPr>
        <w:jc w:val="right"/>
        <w:rPr>
          <w:rStyle w:val="a5"/>
          <w:rFonts w:ascii="Arial" w:hAnsi="Arial" w:cs="Arial"/>
        </w:rPr>
      </w:pPr>
    </w:p>
    <w:p w:rsidR="006F7DC1" w:rsidRDefault="006F7DC1" w:rsidP="00B521E3">
      <w:pPr>
        <w:jc w:val="right"/>
        <w:rPr>
          <w:rStyle w:val="a5"/>
          <w:rFonts w:ascii="Arial" w:hAnsi="Arial" w:cs="Arial"/>
        </w:rPr>
      </w:pPr>
    </w:p>
    <w:p w:rsidR="006F7DC1" w:rsidRDefault="006F7DC1" w:rsidP="00B521E3">
      <w:pPr>
        <w:jc w:val="right"/>
        <w:rPr>
          <w:rStyle w:val="a5"/>
          <w:rFonts w:ascii="Arial" w:hAnsi="Arial" w:cs="Arial"/>
        </w:rPr>
      </w:pPr>
    </w:p>
    <w:p w:rsidR="006F7DC1" w:rsidRDefault="006F7DC1" w:rsidP="00B521E3">
      <w:pPr>
        <w:jc w:val="right"/>
        <w:rPr>
          <w:rStyle w:val="a5"/>
          <w:rFonts w:ascii="Arial" w:hAnsi="Arial" w:cs="Arial"/>
        </w:rPr>
      </w:pPr>
    </w:p>
    <w:p w:rsidR="006F7DC1" w:rsidRDefault="006F7DC1" w:rsidP="00B521E3">
      <w:pPr>
        <w:jc w:val="right"/>
        <w:rPr>
          <w:rStyle w:val="a5"/>
          <w:rFonts w:ascii="Arial" w:hAnsi="Arial" w:cs="Arial"/>
        </w:rPr>
      </w:pPr>
    </w:p>
    <w:p w:rsidR="00E51282" w:rsidRDefault="00B521E3" w:rsidP="00B521E3">
      <w:pPr>
        <w:jc w:val="right"/>
      </w:pPr>
      <w:r w:rsidRPr="006F7DC1">
        <w:rPr>
          <w:rStyle w:val="a5"/>
          <w:rFonts w:ascii="Times New Roman" w:hAnsi="Times New Roman" w:cs="Times New Roman"/>
          <w:b w:val="0"/>
          <w:color w:val="auto"/>
        </w:rPr>
        <w:t>Приложение</w:t>
      </w:r>
      <w:r w:rsidRPr="006F7DC1">
        <w:rPr>
          <w:rStyle w:val="a5"/>
          <w:rFonts w:ascii="Times New Roman" w:hAnsi="Times New Roman" w:cs="Times New Roman"/>
          <w:color w:val="auto"/>
        </w:rPr>
        <w:br/>
      </w:r>
      <w:r w:rsidRPr="00E51282">
        <w:rPr>
          <w:rStyle w:val="a5"/>
          <w:rFonts w:ascii="Times New Roman" w:hAnsi="Times New Roman" w:cs="Times New Roman"/>
          <w:b w:val="0"/>
          <w:color w:val="auto"/>
        </w:rPr>
        <w:t xml:space="preserve">к </w:t>
      </w:r>
      <w:hyperlink w:anchor="sub_0" w:history="1">
        <w:r w:rsidRPr="00E51282">
          <w:rPr>
            <w:rStyle w:val="a6"/>
            <w:rFonts w:ascii="Times New Roman" w:hAnsi="Times New Roman" w:cs="Times New Roman"/>
            <w:b w:val="0"/>
            <w:color w:val="auto"/>
          </w:rPr>
          <w:t>постановлению</w:t>
        </w:r>
      </w:hyperlink>
      <w:r w:rsidRPr="006F7DC1">
        <w:rPr>
          <w:rStyle w:val="a5"/>
          <w:rFonts w:ascii="Times New Roman" w:hAnsi="Times New Roman" w:cs="Times New Roman"/>
          <w:color w:val="auto"/>
        </w:rPr>
        <w:t xml:space="preserve"> </w:t>
      </w:r>
      <w:r w:rsidRPr="006F7DC1">
        <w:rPr>
          <w:rStyle w:val="a5"/>
          <w:rFonts w:ascii="Times New Roman" w:hAnsi="Times New Roman" w:cs="Times New Roman"/>
          <w:b w:val="0"/>
          <w:color w:val="auto"/>
        </w:rPr>
        <w:t>администрации</w:t>
      </w:r>
      <w:r w:rsidRPr="006F7DC1">
        <w:rPr>
          <w:rStyle w:val="a5"/>
          <w:rFonts w:ascii="Times New Roman" w:hAnsi="Times New Roman" w:cs="Times New Roman"/>
          <w:b w:val="0"/>
          <w:color w:val="auto"/>
        </w:rPr>
        <w:br/>
        <w:t>муниципального образования</w:t>
      </w:r>
      <w:r w:rsidRPr="006F7DC1">
        <w:rPr>
          <w:rStyle w:val="a5"/>
          <w:rFonts w:ascii="Times New Roman" w:hAnsi="Times New Roman" w:cs="Times New Roman"/>
          <w:b w:val="0"/>
          <w:color w:val="auto"/>
        </w:rPr>
        <w:br/>
      </w:r>
      <w:r w:rsidRPr="00E51282">
        <w:rPr>
          <w:rStyle w:val="a5"/>
          <w:rFonts w:ascii="Times New Roman" w:hAnsi="Times New Roman" w:cs="Times New Roman"/>
          <w:b w:val="0"/>
          <w:color w:val="auto"/>
        </w:rPr>
        <w:t>"</w:t>
      </w:r>
      <w:r w:rsidR="00E51282" w:rsidRPr="00E51282">
        <w:t xml:space="preserve"> Сельское поселение </w:t>
      </w:r>
      <w:proofErr w:type="spellStart"/>
      <w:r w:rsidR="00E51282" w:rsidRPr="00E51282">
        <w:t>Каралатский</w:t>
      </w:r>
      <w:proofErr w:type="spellEnd"/>
      <w:r w:rsidR="00E51282" w:rsidRPr="00E51282">
        <w:t xml:space="preserve"> сельсовет </w:t>
      </w:r>
    </w:p>
    <w:p w:rsidR="00E51282" w:rsidRDefault="00E51282" w:rsidP="00B521E3">
      <w:pPr>
        <w:jc w:val="right"/>
      </w:pPr>
      <w:proofErr w:type="spellStart"/>
      <w:r w:rsidRPr="00E51282">
        <w:t>Камызякский</w:t>
      </w:r>
      <w:proofErr w:type="spellEnd"/>
      <w:r w:rsidRPr="00E51282">
        <w:t xml:space="preserve"> муниципальный район </w:t>
      </w:r>
    </w:p>
    <w:p w:rsidR="00B521E3" w:rsidRPr="006F7DC1" w:rsidRDefault="00E51282" w:rsidP="00B521E3">
      <w:pPr>
        <w:jc w:val="right"/>
        <w:rPr>
          <w:rStyle w:val="a5"/>
          <w:rFonts w:ascii="Times New Roman" w:hAnsi="Times New Roman" w:cs="Times New Roman"/>
          <w:color w:val="auto"/>
        </w:rPr>
      </w:pPr>
      <w:r w:rsidRPr="00E51282">
        <w:t>Астраханской области</w:t>
      </w:r>
      <w:r w:rsidRPr="00E51282">
        <w:rPr>
          <w:rStyle w:val="a5"/>
          <w:rFonts w:ascii="Times New Roman" w:hAnsi="Times New Roman" w:cs="Times New Roman"/>
          <w:b w:val="0"/>
          <w:color w:val="auto"/>
        </w:rPr>
        <w:t xml:space="preserve"> </w:t>
      </w:r>
      <w:r w:rsidR="00B521E3" w:rsidRPr="00E51282">
        <w:rPr>
          <w:rStyle w:val="a5"/>
          <w:rFonts w:ascii="Times New Roman" w:hAnsi="Times New Roman" w:cs="Times New Roman"/>
          <w:b w:val="0"/>
          <w:color w:val="auto"/>
        </w:rPr>
        <w:t>"</w:t>
      </w:r>
      <w:r w:rsidR="00B521E3" w:rsidRPr="00E51282">
        <w:rPr>
          <w:rStyle w:val="a5"/>
          <w:rFonts w:ascii="Times New Roman" w:hAnsi="Times New Roman" w:cs="Times New Roman"/>
          <w:b w:val="0"/>
          <w:color w:val="auto"/>
        </w:rPr>
        <w:br/>
        <w:t>от</w:t>
      </w:r>
      <w:r w:rsidRPr="00E51282">
        <w:rPr>
          <w:rStyle w:val="a5"/>
          <w:rFonts w:ascii="Times New Roman" w:hAnsi="Times New Roman" w:cs="Times New Roman"/>
          <w:b w:val="0"/>
          <w:color w:val="auto"/>
        </w:rPr>
        <w:t xml:space="preserve"> 24.12.2024 г.</w:t>
      </w:r>
      <w:r w:rsidR="00B521E3" w:rsidRPr="00E51282">
        <w:rPr>
          <w:rStyle w:val="a5"/>
          <w:rFonts w:ascii="Times New Roman" w:hAnsi="Times New Roman" w:cs="Times New Roman"/>
          <w:b w:val="0"/>
          <w:color w:val="auto"/>
        </w:rPr>
        <w:t xml:space="preserve"> </w:t>
      </w:r>
      <w:r w:rsidRPr="00E51282">
        <w:rPr>
          <w:rStyle w:val="a5"/>
          <w:rFonts w:ascii="Times New Roman" w:hAnsi="Times New Roman" w:cs="Times New Roman"/>
          <w:b w:val="0"/>
          <w:color w:val="auto"/>
        </w:rPr>
        <w:t xml:space="preserve"> </w:t>
      </w:r>
      <w:r w:rsidR="006F7DC1" w:rsidRPr="00E51282">
        <w:rPr>
          <w:rStyle w:val="a5"/>
          <w:rFonts w:ascii="Times New Roman" w:hAnsi="Times New Roman" w:cs="Times New Roman"/>
          <w:b w:val="0"/>
          <w:color w:val="auto"/>
        </w:rPr>
        <w:t>№</w:t>
      </w:r>
      <w:r w:rsidR="00B521E3" w:rsidRPr="00E51282">
        <w:rPr>
          <w:rStyle w:val="a5"/>
          <w:rFonts w:ascii="Times New Roman" w:hAnsi="Times New Roman" w:cs="Times New Roman"/>
          <w:b w:val="0"/>
          <w:color w:val="auto"/>
        </w:rPr>
        <w:t> </w:t>
      </w:r>
      <w:r w:rsidRPr="00E51282">
        <w:rPr>
          <w:rStyle w:val="a5"/>
          <w:rFonts w:ascii="Times New Roman" w:hAnsi="Times New Roman" w:cs="Times New Roman"/>
          <w:b w:val="0"/>
          <w:color w:val="auto"/>
        </w:rPr>
        <w:t>74</w:t>
      </w:r>
    </w:p>
    <w:bookmarkEnd w:id="3"/>
    <w:p w:rsidR="00B521E3" w:rsidRDefault="00B521E3" w:rsidP="00B521E3"/>
    <w:p w:rsidR="00B521E3" w:rsidRDefault="00B521E3" w:rsidP="00B521E3">
      <w:pPr>
        <w:pStyle w:val="1"/>
      </w:pPr>
      <w:r>
        <w:t>Положение</w:t>
      </w:r>
      <w:r>
        <w:br/>
        <w:t>об обеспечении первичных мер пожарной безопасности в муниципальном образовании "</w:t>
      </w:r>
      <w:r w:rsidR="006F7DC1">
        <w:t xml:space="preserve">Сельское поселение </w:t>
      </w:r>
      <w:proofErr w:type="spellStart"/>
      <w:r w:rsidR="006F7DC1">
        <w:t>Каралатский</w:t>
      </w:r>
      <w:proofErr w:type="spellEnd"/>
      <w:r w:rsidR="006F7DC1">
        <w:t xml:space="preserve"> сельсовет </w:t>
      </w:r>
      <w:proofErr w:type="spellStart"/>
      <w:r w:rsidR="006F7DC1">
        <w:t>Камызякского</w:t>
      </w:r>
      <w:proofErr w:type="spellEnd"/>
      <w:r w:rsidR="006F7DC1">
        <w:t xml:space="preserve"> муниципального</w:t>
      </w:r>
      <w:r>
        <w:t xml:space="preserve"> район</w:t>
      </w:r>
      <w:r w:rsidR="006F7DC1">
        <w:t>а</w:t>
      </w:r>
      <w:r>
        <w:t xml:space="preserve"> Астраханской области"</w:t>
      </w:r>
    </w:p>
    <w:p w:rsidR="00B521E3" w:rsidRDefault="00B521E3" w:rsidP="00B521E3"/>
    <w:p w:rsidR="00B521E3" w:rsidRDefault="00B521E3" w:rsidP="00B521E3">
      <w:pPr>
        <w:pStyle w:val="1"/>
      </w:pPr>
      <w:bookmarkStart w:id="4" w:name="sub_100"/>
      <w:r>
        <w:t>1. Общее положение</w:t>
      </w:r>
    </w:p>
    <w:bookmarkEnd w:id="4"/>
    <w:p w:rsidR="00B521E3" w:rsidRDefault="00B521E3" w:rsidP="00B521E3"/>
    <w:p w:rsidR="00B521E3" w:rsidRDefault="00B521E3" w:rsidP="00B521E3">
      <w:bookmarkStart w:id="5" w:name="sub_1011"/>
      <w:r>
        <w:t>1.1. Настоящее Положение регламентирует мероприятия по обеспечению первичных мер пожарной безопасности, а также регулирует организационно - правовое, финансовое и материально - техническое обеспечение первичных мер пожарной безопасности в муниципальном образовании "</w:t>
      </w:r>
      <w:r w:rsidR="006F7DC1">
        <w:t xml:space="preserve">Сельское поселение </w:t>
      </w:r>
      <w:proofErr w:type="spellStart"/>
      <w:r w:rsidR="006F7DC1">
        <w:t>Каралатский</w:t>
      </w:r>
      <w:proofErr w:type="spellEnd"/>
      <w:r w:rsidR="006F7DC1">
        <w:t xml:space="preserve"> сельсовет </w:t>
      </w:r>
      <w:proofErr w:type="spellStart"/>
      <w:r w:rsidR="006F7DC1">
        <w:t>Камызякского</w:t>
      </w:r>
      <w:proofErr w:type="spellEnd"/>
      <w:r w:rsidR="006F7DC1">
        <w:t xml:space="preserve"> муниципального</w:t>
      </w:r>
      <w:r>
        <w:t xml:space="preserve"> район</w:t>
      </w:r>
      <w:r w:rsidR="006F7DC1">
        <w:t>а</w:t>
      </w:r>
      <w:r>
        <w:t xml:space="preserve"> Астраханской области".</w:t>
      </w:r>
    </w:p>
    <w:p w:rsidR="00B521E3" w:rsidRDefault="00B521E3" w:rsidP="00B521E3">
      <w:bookmarkStart w:id="6" w:name="sub_1012"/>
      <w:bookmarkEnd w:id="5"/>
      <w:r>
        <w:t>1.2. Обеспечение первичных мер пожарной безопасности в муниципальном образовании "</w:t>
      </w:r>
      <w:r w:rsidR="006F7DC1" w:rsidRPr="006F7DC1">
        <w:t xml:space="preserve"> </w:t>
      </w:r>
      <w:r w:rsidR="006F7DC1">
        <w:t xml:space="preserve">Сельское поселение </w:t>
      </w:r>
      <w:proofErr w:type="spellStart"/>
      <w:r w:rsidR="006F7DC1">
        <w:t>Каралатский</w:t>
      </w:r>
      <w:proofErr w:type="spellEnd"/>
      <w:r w:rsidR="006F7DC1">
        <w:t xml:space="preserve"> сельсовет </w:t>
      </w:r>
      <w:proofErr w:type="spellStart"/>
      <w:r w:rsidR="006F7DC1">
        <w:t>Камызякского</w:t>
      </w:r>
      <w:proofErr w:type="spellEnd"/>
      <w:r w:rsidR="006F7DC1">
        <w:t xml:space="preserve"> муниципального района Астраханской области» </w:t>
      </w:r>
      <w:r>
        <w:t>относится к вопросам местного значения.</w:t>
      </w:r>
    </w:p>
    <w:p w:rsidR="00B521E3" w:rsidRDefault="00B521E3" w:rsidP="00B521E3">
      <w:bookmarkStart w:id="7" w:name="sub_1013"/>
      <w:bookmarkEnd w:id="6"/>
      <w:r>
        <w:t>1.3. Основные понятия и термины, применяемые в настоящем Положении:</w:t>
      </w:r>
    </w:p>
    <w:bookmarkEnd w:id="7"/>
    <w:p w:rsidR="00B521E3" w:rsidRDefault="00B521E3" w:rsidP="00B521E3">
      <w:r>
        <w:rPr>
          <w:rStyle w:val="a5"/>
        </w:rPr>
        <w:t>первичные меры пожарной безопасности</w:t>
      </w:r>
      <w:r>
        <w:t xml:space="preserve"> - реализация принятых в установленном порядке норм и правил по предотвращению пожаров, спасению людей и имущества от пожаров;</w:t>
      </w:r>
    </w:p>
    <w:p w:rsidR="00B521E3" w:rsidRDefault="00B521E3" w:rsidP="00B521E3">
      <w:r>
        <w:rPr>
          <w:rStyle w:val="a5"/>
        </w:rPr>
        <w:t>профилактика пожаров</w:t>
      </w:r>
      <w:r>
        <w:t xml:space="preserve">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B521E3" w:rsidRDefault="00B521E3" w:rsidP="00B521E3">
      <w:r>
        <w:rPr>
          <w:rStyle w:val="a5"/>
        </w:rPr>
        <w:t>противопожарная пропаганда</w:t>
      </w:r>
      <w:r>
        <w:t xml:space="preserve"> - информирование общества о путях обеспечения пожарной безопасности;</w:t>
      </w:r>
    </w:p>
    <w:p w:rsidR="00B521E3" w:rsidRDefault="00B521E3" w:rsidP="00B521E3">
      <w:r>
        <w:rPr>
          <w:rStyle w:val="a5"/>
        </w:rPr>
        <w:t>первичные средства пожаротушения</w:t>
      </w:r>
      <w:r>
        <w:t xml:space="preserve"> - переносимые или перевозимые людьми средства пожаротушения, используемые для борьбы с пожаром в начальной стадии его развития.</w:t>
      </w:r>
    </w:p>
    <w:p w:rsidR="00B521E3" w:rsidRDefault="00B521E3" w:rsidP="00B521E3"/>
    <w:p w:rsidR="00B521E3" w:rsidRDefault="00B521E3" w:rsidP="00B521E3">
      <w:pPr>
        <w:pStyle w:val="1"/>
      </w:pPr>
      <w:bookmarkStart w:id="8" w:name="sub_200"/>
      <w:r>
        <w:t>2. Перечень первичных мер пожарной безопасности</w:t>
      </w:r>
    </w:p>
    <w:bookmarkEnd w:id="8"/>
    <w:p w:rsidR="00B521E3" w:rsidRDefault="00B521E3" w:rsidP="00B521E3"/>
    <w:p w:rsidR="00B521E3" w:rsidRDefault="00B521E3" w:rsidP="00B521E3">
      <w:bookmarkStart w:id="9" w:name="sub_1021"/>
      <w:r>
        <w:t>2.1. К первичным мерам пожарной безопасности относятся:</w:t>
      </w:r>
    </w:p>
    <w:p w:rsidR="00B521E3" w:rsidRDefault="00B521E3" w:rsidP="00B521E3">
      <w:bookmarkStart w:id="10" w:name="sub_10211"/>
      <w:bookmarkEnd w:id="9"/>
      <w:r>
        <w:t>2.1.1. обеспечение необходимых условий для привлечения населения к работам по предупреждению пожаров (профилактике пожаров), спасению людей и имущества от пожаров в составе подразделений добровольной пожарной охраны;</w:t>
      </w:r>
    </w:p>
    <w:p w:rsidR="00B521E3" w:rsidRDefault="00B521E3" w:rsidP="00B521E3">
      <w:bookmarkStart w:id="11" w:name="sub_10212"/>
      <w:bookmarkEnd w:id="10"/>
      <w:r>
        <w:t>2.1.2. проведение противопожарной пропаганды и обучение населения мерам пожарной безопасности;</w:t>
      </w:r>
    </w:p>
    <w:p w:rsidR="00B521E3" w:rsidRDefault="00B521E3" w:rsidP="00B521E3">
      <w:bookmarkStart w:id="12" w:name="sub_10213"/>
      <w:bookmarkEnd w:id="11"/>
      <w:r>
        <w:t>2.1.3. оснащение муниципальных учреждений первичными средствами тушения пожаров;</w:t>
      </w:r>
    </w:p>
    <w:p w:rsidR="006F7DC1" w:rsidRDefault="00B521E3" w:rsidP="00B521E3">
      <w:bookmarkStart w:id="13" w:name="sub_10214"/>
      <w:bookmarkEnd w:id="12"/>
      <w:r>
        <w:t>2.1.4. соблюдение требований пожарной безопасности при разработке градостроительной и проектно-сметной документации на строительство и планировке застройки территории муниципального образования "</w:t>
      </w:r>
      <w:bookmarkStart w:id="14" w:name="sub_10215"/>
      <w:bookmarkEnd w:id="13"/>
      <w:r w:rsidR="006F7DC1" w:rsidRPr="006F7DC1">
        <w:t xml:space="preserve"> </w:t>
      </w:r>
      <w:r w:rsidR="006F7DC1">
        <w:t xml:space="preserve">Сельское поселение </w:t>
      </w:r>
      <w:proofErr w:type="spellStart"/>
      <w:r w:rsidR="006F7DC1">
        <w:t>Каралатский</w:t>
      </w:r>
      <w:proofErr w:type="spellEnd"/>
      <w:r w:rsidR="006F7DC1">
        <w:t xml:space="preserve"> сельсовет </w:t>
      </w:r>
      <w:proofErr w:type="spellStart"/>
      <w:r w:rsidR="006F7DC1">
        <w:t>Камызякского</w:t>
      </w:r>
      <w:proofErr w:type="spellEnd"/>
      <w:r w:rsidR="006F7DC1">
        <w:t xml:space="preserve"> муниципального района Астраханской области </w:t>
      </w:r>
    </w:p>
    <w:p w:rsidR="00B521E3" w:rsidRDefault="00B521E3" w:rsidP="00B521E3">
      <w:r>
        <w:lastRenderedPageBreak/>
        <w:t>2.1.5. разработка и выполнение мероприятий, исключающих возможность переброски огня при природных пожарах на здания, строения и сооружения;</w:t>
      </w:r>
    </w:p>
    <w:p w:rsidR="00B521E3" w:rsidRDefault="00B521E3" w:rsidP="00B521E3">
      <w:bookmarkStart w:id="15" w:name="sub_10216"/>
      <w:bookmarkEnd w:id="14"/>
      <w:r>
        <w:t>2.1.6. организация патрулирования территории в условиях устойчивой сухой, жаркой и ветреной погоды;</w:t>
      </w:r>
    </w:p>
    <w:p w:rsidR="00B521E3" w:rsidRDefault="00B521E3" w:rsidP="00B521E3">
      <w:bookmarkStart w:id="16" w:name="sub_10217"/>
      <w:bookmarkEnd w:id="15"/>
      <w:r>
        <w:t>2.1.7. обеспечение населения исправной телефонной или радиосвязью для сообщения о пожаре в государственную пожарную охрану;</w:t>
      </w:r>
    </w:p>
    <w:p w:rsidR="00B521E3" w:rsidRDefault="00B521E3" w:rsidP="00B521E3">
      <w:bookmarkStart w:id="17" w:name="sub_10218"/>
      <w:bookmarkEnd w:id="16"/>
      <w:r>
        <w:t>2.1.8. своевременная очистка территории от горючих отходов, мусора, сухой растительности;</w:t>
      </w:r>
    </w:p>
    <w:p w:rsidR="00B521E3" w:rsidRDefault="00B521E3" w:rsidP="00B521E3">
      <w:bookmarkStart w:id="18" w:name="sub_10219"/>
      <w:bookmarkEnd w:id="17"/>
      <w:r>
        <w:t>2.1.9. содержание в исправном состоянии в любое время года дорог за исключением автомобильных дорог общего пользования регионального и федерального значения, проездов к зданиям, строениям и сооружениям;</w:t>
      </w:r>
    </w:p>
    <w:p w:rsidR="00B521E3" w:rsidRDefault="00B521E3" w:rsidP="00B521E3">
      <w:bookmarkStart w:id="19" w:name="sub_12110"/>
      <w:bookmarkEnd w:id="18"/>
      <w:r>
        <w:t>2.1.10. содержание в исправном состоянии систем противопожарного водоснабжения;</w:t>
      </w:r>
    </w:p>
    <w:p w:rsidR="00B521E3" w:rsidRDefault="00B521E3" w:rsidP="00B521E3">
      <w:bookmarkStart w:id="20" w:name="sub_12111"/>
      <w:bookmarkEnd w:id="19"/>
      <w:r>
        <w:t>2.1.11. содержание в исправном состоянии имущества и объектов, а также первичных средств пожаротушения на объектах муниципальной собственности;</w:t>
      </w:r>
    </w:p>
    <w:p w:rsidR="00B521E3" w:rsidRDefault="00B521E3" w:rsidP="00B521E3">
      <w:bookmarkStart w:id="21" w:name="sub_12112"/>
      <w:bookmarkEnd w:id="20"/>
      <w:r>
        <w:t>2.1.12. утверждения перечня первичных средств пожаротушения для индивидуальных жилых домов;</w:t>
      </w:r>
    </w:p>
    <w:p w:rsidR="00B521E3" w:rsidRDefault="00B521E3" w:rsidP="00B521E3">
      <w:bookmarkStart w:id="22" w:name="sub_12113"/>
      <w:bookmarkEnd w:id="21"/>
      <w:r>
        <w:t>2.1.13. содействие деятельности добровольных пожарных, привлечение населения к обеспечению пожарной безопасности;</w:t>
      </w:r>
    </w:p>
    <w:p w:rsidR="00B521E3" w:rsidRDefault="00B521E3" w:rsidP="00B521E3">
      <w:bookmarkStart w:id="23" w:name="sub_12114"/>
      <w:bookmarkEnd w:id="22"/>
      <w:r>
        <w:t>2.1.14. профилактика пожаров среди населения.</w:t>
      </w:r>
    </w:p>
    <w:bookmarkEnd w:id="23"/>
    <w:p w:rsidR="00B521E3" w:rsidRDefault="00B521E3" w:rsidP="00B521E3"/>
    <w:p w:rsidR="00B521E3" w:rsidRDefault="00B521E3" w:rsidP="00B521E3">
      <w:pPr>
        <w:pStyle w:val="1"/>
      </w:pPr>
      <w:bookmarkStart w:id="24" w:name="sub_300"/>
      <w:r>
        <w:t>3. Основные задачи обеспечения первичных мер пожарной безопасности</w:t>
      </w:r>
    </w:p>
    <w:bookmarkEnd w:id="24"/>
    <w:p w:rsidR="00B521E3" w:rsidRDefault="00B521E3" w:rsidP="00B521E3"/>
    <w:p w:rsidR="00B521E3" w:rsidRDefault="00B521E3" w:rsidP="00B521E3">
      <w:bookmarkStart w:id="25" w:name="sub_1031"/>
      <w:r>
        <w:t>3.1. Основными задачами обеспечения первичных мер пожарной безопасности являются:</w:t>
      </w:r>
    </w:p>
    <w:p w:rsidR="00B521E3" w:rsidRDefault="00B521E3" w:rsidP="00B521E3">
      <w:bookmarkStart w:id="26" w:name="sub_10311"/>
      <w:bookmarkEnd w:id="25"/>
      <w:r>
        <w:t>3.1.1. организация и осуществление мер по предотвращению пожаров (профилактике пожаров);</w:t>
      </w:r>
    </w:p>
    <w:p w:rsidR="00B521E3" w:rsidRDefault="00B521E3" w:rsidP="00B521E3">
      <w:bookmarkStart w:id="27" w:name="sub_10312"/>
      <w:bookmarkEnd w:id="26"/>
      <w:r>
        <w:t>3.1.2. спасение людей и имущества при пожарах.</w:t>
      </w:r>
    </w:p>
    <w:bookmarkEnd w:id="27"/>
    <w:p w:rsidR="00B521E3" w:rsidRDefault="00B521E3" w:rsidP="00B521E3"/>
    <w:p w:rsidR="00B521E3" w:rsidRDefault="00B521E3" w:rsidP="00B521E3">
      <w:pPr>
        <w:pStyle w:val="1"/>
      </w:pPr>
      <w:bookmarkStart w:id="28" w:name="sub_400"/>
      <w:r>
        <w:t>4. Противопожарная пропаганда и обучение населения мерам пожарной безопасности</w:t>
      </w:r>
    </w:p>
    <w:bookmarkEnd w:id="28"/>
    <w:p w:rsidR="00B521E3" w:rsidRDefault="00B521E3" w:rsidP="00B521E3"/>
    <w:p w:rsidR="00B521E3" w:rsidRDefault="00B521E3" w:rsidP="00B521E3">
      <w:bookmarkStart w:id="29" w:name="sub_1041"/>
      <w:r>
        <w:t>4.1. Для противопожарной пропаганды используются информационные стенды, доски и другие места размещения соответствующих материалов, в том числе средства массовой информации.</w:t>
      </w:r>
    </w:p>
    <w:p w:rsidR="00B521E3" w:rsidRDefault="00B521E3" w:rsidP="00B521E3">
      <w:bookmarkStart w:id="30" w:name="sub_1042"/>
      <w:bookmarkEnd w:id="29"/>
      <w:r>
        <w:t xml:space="preserve">4.2. Обучение работников организаций, детей в дошкольных образовательных учреждениях и лиц, обучающихся в образовательных учреждениях, мерам пожарной безопасности проводится указанными организациями по специальным программам, в том числе утвержденным в соответствии с федеральным законодательством, </w:t>
      </w:r>
      <w:hyperlink r:id="rId8" w:history="1">
        <w:r w:rsidRPr="006F7DC1">
          <w:rPr>
            <w:rStyle w:val="a6"/>
            <w:color w:val="auto"/>
          </w:rPr>
          <w:t>правилами</w:t>
        </w:r>
      </w:hyperlink>
      <w:r>
        <w:t xml:space="preserve"> пожарной безопасности в Российской Федерации.</w:t>
      </w:r>
    </w:p>
    <w:p w:rsidR="006F7DC1" w:rsidRDefault="00B521E3" w:rsidP="006F7DC1">
      <w:bookmarkStart w:id="31" w:name="sub_1043"/>
      <w:bookmarkEnd w:id="30"/>
      <w:r>
        <w:t>4.3. Порядок организации и проведения обучения населения мерам пожарной безопасности, противопожарной пропаганды устанавливается муниципальным правовым актом администрации муниципального образования "</w:t>
      </w:r>
      <w:bookmarkStart w:id="32" w:name="sub_500"/>
      <w:bookmarkEnd w:id="31"/>
      <w:r w:rsidR="006F7DC1" w:rsidRPr="006F7DC1">
        <w:t xml:space="preserve"> </w:t>
      </w:r>
      <w:r w:rsidR="006F7DC1">
        <w:t xml:space="preserve">Сельское поселение </w:t>
      </w:r>
      <w:proofErr w:type="spellStart"/>
      <w:r w:rsidR="006F7DC1">
        <w:t>Каралатский</w:t>
      </w:r>
      <w:proofErr w:type="spellEnd"/>
      <w:r w:rsidR="006F7DC1">
        <w:t xml:space="preserve"> сельсовет </w:t>
      </w:r>
      <w:proofErr w:type="spellStart"/>
      <w:r w:rsidR="006F7DC1">
        <w:t>Камызякского</w:t>
      </w:r>
      <w:proofErr w:type="spellEnd"/>
      <w:r w:rsidR="006F7DC1">
        <w:t xml:space="preserve"> муниципального района Астраханской области». </w:t>
      </w:r>
    </w:p>
    <w:p w:rsidR="00B521E3" w:rsidRDefault="00B521E3" w:rsidP="006F7DC1">
      <w:r>
        <w:t>5. Противопожарная пропаганда и обучение населения мерам пожарной безопасности</w:t>
      </w:r>
    </w:p>
    <w:bookmarkEnd w:id="32"/>
    <w:p w:rsidR="00B521E3" w:rsidRDefault="00B521E3" w:rsidP="00B521E3"/>
    <w:p w:rsidR="00B521E3" w:rsidRDefault="00B521E3" w:rsidP="00B521E3">
      <w:bookmarkStart w:id="33" w:name="sub_1051"/>
      <w:r>
        <w:t>5.1. Финансовое обеспечение мероприятий по обеспечению первичных мер пожарной безопасности осуществляется за счет средств местного бюджета.</w:t>
      </w:r>
    </w:p>
    <w:p w:rsidR="00B521E3" w:rsidRDefault="00B521E3" w:rsidP="00B521E3">
      <w:bookmarkStart w:id="34" w:name="sub_1052"/>
      <w:bookmarkEnd w:id="33"/>
      <w:r>
        <w:t>5.2. Финансовое обеспечение первичных мер пожарной безопасности предусматривает:</w:t>
      </w:r>
    </w:p>
    <w:bookmarkEnd w:id="34"/>
    <w:p w:rsidR="00B521E3" w:rsidRDefault="00B521E3" w:rsidP="00B521E3">
      <w:r>
        <w:lastRenderedPageBreak/>
        <w:t>разработку, утверждение и исполнение местного бюджета в части расходов на пожарную безопасность и проведение противопожарной пропаганды среди населения;</w:t>
      </w:r>
    </w:p>
    <w:p w:rsidR="00B521E3" w:rsidRDefault="00B521E3" w:rsidP="00B521E3">
      <w:r>
        <w:t>осуществление социального и экономического стимулирования обеспечения пожарной безопасности, в том числе участия населения в борьбе с пожарами.</w:t>
      </w:r>
    </w:p>
    <w:p w:rsidR="00B521E3" w:rsidRDefault="00B521E3" w:rsidP="00B521E3">
      <w:bookmarkStart w:id="35" w:name="sub_1053"/>
      <w:r>
        <w:t>5.3. Финансовое обеспечение мероприятий по обеспечению требований пожарной безопасности на объектах муниципальной собственности, переданных в аренду, оперативное управление или безвозмездное пользование осуществляется за счет сре</w:t>
      </w:r>
      <w:proofErr w:type="gramStart"/>
      <w:r>
        <w:t>дств пр</w:t>
      </w:r>
      <w:proofErr w:type="gramEnd"/>
      <w:r>
        <w:t>едприятий (учреждений, организаций), если иное не предусмотрено соответствующим договором.</w:t>
      </w:r>
    </w:p>
    <w:bookmarkEnd w:id="35"/>
    <w:p w:rsidR="00B521E3" w:rsidRDefault="00B521E3" w:rsidP="00B521E3">
      <w:r>
        <w:t>Вопросы организационно - правового, материально - технического и финансового обеспечения первичных мер пожарной безопасности в муниципальном образовании "</w:t>
      </w:r>
      <w:r w:rsidR="006F7DC1" w:rsidRPr="006F7DC1">
        <w:t xml:space="preserve"> </w:t>
      </w:r>
      <w:r w:rsidR="006F7DC1">
        <w:t xml:space="preserve">Сельское поселение </w:t>
      </w:r>
      <w:proofErr w:type="spellStart"/>
      <w:r w:rsidR="006F7DC1">
        <w:t>Каралатский</w:t>
      </w:r>
      <w:proofErr w:type="spellEnd"/>
      <w:r w:rsidR="006F7DC1">
        <w:t xml:space="preserve"> сельсовет </w:t>
      </w:r>
      <w:proofErr w:type="spellStart"/>
      <w:r w:rsidR="006F7DC1">
        <w:t>Камызякского</w:t>
      </w:r>
      <w:proofErr w:type="spellEnd"/>
      <w:r w:rsidR="006F7DC1">
        <w:t xml:space="preserve"> муниципального района Астраханской области </w:t>
      </w:r>
      <w:r>
        <w:t>" регулируются муниципальными правовыми актами, издаваемыми в пределах предоставленных полномочий.</w:t>
      </w:r>
    </w:p>
    <w:p w:rsidR="00BC6D8C" w:rsidRPr="00920418" w:rsidRDefault="00BC6D8C" w:rsidP="00B521E3">
      <w:pPr>
        <w:rPr>
          <w:rFonts w:ascii="Times New Roman" w:hAnsi="Times New Roman" w:cs="Times New Roman"/>
          <w:sz w:val="28"/>
        </w:rPr>
      </w:pPr>
    </w:p>
    <w:sectPr w:rsidR="00BC6D8C" w:rsidRPr="00920418" w:rsidSect="0048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D8C"/>
    <w:rsid w:val="000038D3"/>
    <w:rsid w:val="000A2A60"/>
    <w:rsid w:val="001210B9"/>
    <w:rsid w:val="00180025"/>
    <w:rsid w:val="002F3400"/>
    <w:rsid w:val="00390300"/>
    <w:rsid w:val="003B69F6"/>
    <w:rsid w:val="00482BD4"/>
    <w:rsid w:val="006F7DC1"/>
    <w:rsid w:val="008935D2"/>
    <w:rsid w:val="008D4E31"/>
    <w:rsid w:val="008F0840"/>
    <w:rsid w:val="00920418"/>
    <w:rsid w:val="00981F9A"/>
    <w:rsid w:val="00990D3B"/>
    <w:rsid w:val="00B521E3"/>
    <w:rsid w:val="00BC6D8C"/>
    <w:rsid w:val="00C203D0"/>
    <w:rsid w:val="00D1400D"/>
    <w:rsid w:val="00E51282"/>
    <w:rsid w:val="00F40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E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21E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6D8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BC6D8C"/>
  </w:style>
  <w:style w:type="character" w:customStyle="1" w:styleId="3f3f3f3f3f3f3f3f3f3f3f3f3f3f3f3f3f3f3f3f3f3f3f3f3f">
    <w:name w:val="Ц3fв3fе3fт3fо3fв3fо3fе3f в3fы3fд3fе3fл3fе3fн3fи3fе3f д3fл3fя3f Т3fе3fк3fс3fт3f"/>
    <w:uiPriority w:val="99"/>
    <w:rsid w:val="00BC6D8C"/>
  </w:style>
  <w:style w:type="paragraph" w:customStyle="1" w:styleId="3f3f3f3f3f3f3f3f3f3f3f3f3f">
    <w:name w:val="П3fр3fи3fж3fа3fт3fы3fй3f в3fл3fе3fв3fо3f"/>
    <w:basedOn w:val="a"/>
    <w:uiPriority w:val="99"/>
    <w:rsid w:val="00BC6D8C"/>
    <w:pPr>
      <w:ind w:firstLine="0"/>
      <w:jc w:val="left"/>
    </w:pPr>
    <w:rPr>
      <w:rFonts w:eastAsia="Times New Roman" w:cs="Wingdings"/>
    </w:rPr>
  </w:style>
  <w:style w:type="paragraph" w:customStyle="1" w:styleId="3f3f3f3f3f3f3f3f3f3f3f3f3f3f3f3f3f">
    <w:name w:val="Н3fо3fр3fм3fа3fл3fь3fн3fы3fй3f (т3fа3fб3fл3fи3fц3fа3f)"/>
    <w:basedOn w:val="a"/>
    <w:uiPriority w:val="99"/>
    <w:rsid w:val="00BC6D8C"/>
    <w:pPr>
      <w:ind w:firstLine="0"/>
    </w:pPr>
    <w:rPr>
      <w:rFonts w:eastAsia="Times New Roman" w:cs="Wingdings"/>
    </w:rPr>
  </w:style>
  <w:style w:type="paragraph" w:customStyle="1" w:styleId="3f3f3f3f3f3f3f3f3f1">
    <w:name w:val="З3fа3fг3fо3fл3fо3fв3fо3fк3f 1"/>
    <w:basedOn w:val="a"/>
    <w:uiPriority w:val="99"/>
    <w:rsid w:val="00BC6D8C"/>
    <w:pPr>
      <w:spacing w:before="108" w:after="108"/>
      <w:ind w:firstLine="0"/>
      <w:jc w:val="center"/>
    </w:pPr>
    <w:rPr>
      <w:rFonts w:eastAsia="Times New Roman" w:cs="Wingdings"/>
      <w:b/>
      <w:color w:val="26282F"/>
    </w:rPr>
  </w:style>
  <w:style w:type="paragraph" w:customStyle="1" w:styleId="3f3f3f3f3f3f3f3f3f3f3f3f3f3f3f3f3f3f3f">
    <w:name w:val="Т3fа3fб3fл3fи3fц3fы3f (м3fо3fн3fо3fш3fи3fр3fи3fн3fн3fы3fй3f)"/>
    <w:basedOn w:val="a"/>
    <w:uiPriority w:val="99"/>
    <w:rsid w:val="00BC6D8C"/>
    <w:pPr>
      <w:ind w:firstLine="0"/>
    </w:pPr>
    <w:rPr>
      <w:rFonts w:ascii="Courier New" w:eastAsia="Times New Roman" w:hAnsi="Courier New" w:cs="Wingdings"/>
    </w:rPr>
  </w:style>
  <w:style w:type="character" w:customStyle="1" w:styleId="10">
    <w:name w:val="Заголовок 1 Знак"/>
    <w:basedOn w:val="a0"/>
    <w:link w:val="1"/>
    <w:uiPriority w:val="99"/>
    <w:rsid w:val="00B521E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B521E3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B521E3"/>
    <w:rPr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B521E3"/>
    <w:pPr>
      <w:ind w:firstLine="0"/>
    </w:pPr>
  </w:style>
  <w:style w:type="paragraph" w:customStyle="1" w:styleId="a8">
    <w:name w:val="Прижатый влево"/>
    <w:basedOn w:val="a"/>
    <w:next w:val="a"/>
    <w:uiPriority w:val="99"/>
    <w:rsid w:val="00B521E3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7.49.5/document/redirect/74680206/1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.67.49.5/document/redirect/409590066/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10.67.49.5/document/redirect/186367/0" TargetMode="External"/><Relationship Id="rId5" Type="http://schemas.openxmlformats.org/officeDocument/2006/relationships/hyperlink" Target="http://10.67.49.5/document/redirect/10103955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F516B-5BF0-4186-9B74-872A68A2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Главный бухгалтер</cp:lastModifiedBy>
  <cp:revision>5</cp:revision>
  <cp:lastPrinted>2024-12-27T04:52:00Z</cp:lastPrinted>
  <dcterms:created xsi:type="dcterms:W3CDTF">2024-12-26T06:55:00Z</dcterms:created>
  <dcterms:modified xsi:type="dcterms:W3CDTF">2024-12-27T05:33:00Z</dcterms:modified>
</cp:coreProperties>
</file>