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BE" w:rsidRPr="0035051B" w:rsidRDefault="008553BE" w:rsidP="008553BE">
      <w:pPr>
        <w:tabs>
          <w:tab w:val="left" w:pos="1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1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553BE" w:rsidRPr="0035051B" w:rsidRDefault="008553BE" w:rsidP="008553BE">
      <w:pPr>
        <w:tabs>
          <w:tab w:val="left" w:pos="1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1B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8553BE" w:rsidRPr="0035051B" w:rsidRDefault="008553BE" w:rsidP="008553BE">
      <w:pPr>
        <w:tabs>
          <w:tab w:val="left" w:pos="2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1B">
        <w:rPr>
          <w:rFonts w:ascii="Times New Roman" w:hAnsi="Times New Roman" w:cs="Times New Roman"/>
          <w:b/>
          <w:sz w:val="28"/>
          <w:szCs w:val="28"/>
        </w:rPr>
        <w:t>МУНИЦИПАЛЬНОГО   ОБРАЗОВАНИЯ</w:t>
      </w:r>
    </w:p>
    <w:p w:rsidR="008553BE" w:rsidRPr="0035051B" w:rsidRDefault="008553BE" w:rsidP="008553BE">
      <w:pPr>
        <w:tabs>
          <w:tab w:val="left" w:pos="2400"/>
          <w:tab w:val="left" w:pos="2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1B">
        <w:rPr>
          <w:rFonts w:ascii="Times New Roman" w:hAnsi="Times New Roman" w:cs="Times New Roman"/>
          <w:b/>
          <w:sz w:val="28"/>
          <w:szCs w:val="28"/>
        </w:rPr>
        <w:t>« КАРАЛАТСКИЙ   СЕЛЬСОВЕТ»</w:t>
      </w:r>
    </w:p>
    <w:p w:rsidR="008553BE" w:rsidRPr="0035051B" w:rsidRDefault="008553BE" w:rsidP="008553BE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1B">
        <w:rPr>
          <w:rFonts w:ascii="Times New Roman" w:hAnsi="Times New Roman" w:cs="Times New Roman"/>
          <w:b/>
          <w:sz w:val="28"/>
          <w:szCs w:val="28"/>
        </w:rPr>
        <w:t>Камызякского района  Астраханской  области</w:t>
      </w:r>
    </w:p>
    <w:p w:rsidR="008553BE" w:rsidRPr="008553BE" w:rsidRDefault="008553BE">
      <w:pPr>
        <w:pStyle w:val="1"/>
        <w:tabs>
          <w:tab w:val="left" w:pos="557"/>
        </w:tabs>
        <w:spacing w:after="320"/>
        <w:ind w:firstLine="0"/>
        <w:rPr>
          <w:b/>
          <w:bCs/>
          <w:u w:val="single"/>
        </w:rPr>
      </w:pPr>
    </w:p>
    <w:p w:rsidR="00810E8E" w:rsidRPr="008553BE" w:rsidRDefault="00570FAB">
      <w:pPr>
        <w:pStyle w:val="1"/>
        <w:tabs>
          <w:tab w:val="left" w:pos="557"/>
        </w:tabs>
        <w:spacing w:after="320"/>
        <w:ind w:firstLine="0"/>
      </w:pPr>
      <w:r>
        <w:rPr>
          <w:bCs/>
        </w:rPr>
        <w:t>10.07.</w:t>
      </w:r>
      <w:r w:rsidR="009D1C39" w:rsidRPr="008553BE">
        <w:rPr>
          <w:bCs/>
        </w:rPr>
        <w:t>2020 г.</w:t>
      </w:r>
      <w:r w:rsidR="008553BE">
        <w:rPr>
          <w:bCs/>
        </w:rPr>
        <w:t xml:space="preserve">                                                                        </w:t>
      </w:r>
      <w:r>
        <w:rPr>
          <w:bCs/>
        </w:rPr>
        <w:t xml:space="preserve">           </w:t>
      </w:r>
      <w:r w:rsidR="008553BE">
        <w:rPr>
          <w:bCs/>
        </w:rPr>
        <w:t xml:space="preserve">         №</w:t>
      </w:r>
      <w:r>
        <w:rPr>
          <w:bCs/>
        </w:rPr>
        <w:t xml:space="preserve"> 45</w:t>
      </w:r>
    </w:p>
    <w:p w:rsidR="00810E8E" w:rsidRDefault="009D1C39">
      <w:pPr>
        <w:pStyle w:val="1"/>
        <w:ind w:firstLine="0"/>
      </w:pPr>
      <w:r>
        <w:t>Об утверждении Положения о</w:t>
      </w:r>
    </w:p>
    <w:p w:rsidR="00FE6049" w:rsidRDefault="00FE6049" w:rsidP="00FE6049">
      <w:pPr>
        <w:pStyle w:val="1"/>
        <w:ind w:firstLine="0"/>
      </w:pPr>
      <w:r>
        <w:t>концессионных соглашениях,</w:t>
      </w:r>
    </w:p>
    <w:p w:rsidR="00FE6049" w:rsidRDefault="00FE6049" w:rsidP="00FE6049">
      <w:pPr>
        <w:pStyle w:val="1"/>
        <w:ind w:firstLine="0"/>
      </w:pPr>
      <w:r>
        <w:t>реализуемых в отношении</w:t>
      </w:r>
    </w:p>
    <w:p w:rsidR="00FE6049" w:rsidRDefault="00FE6049" w:rsidP="00FE6049">
      <w:pPr>
        <w:pStyle w:val="1"/>
        <w:ind w:firstLine="0"/>
      </w:pPr>
      <w:r>
        <w:t>муниципального имущества</w:t>
      </w:r>
    </w:p>
    <w:p w:rsidR="00FE6049" w:rsidRDefault="00FE6049" w:rsidP="00FE6049">
      <w:pPr>
        <w:pStyle w:val="1"/>
        <w:ind w:firstLine="0"/>
      </w:pPr>
      <w:r>
        <w:t>муниципального образования</w:t>
      </w:r>
    </w:p>
    <w:p w:rsidR="00155510" w:rsidRDefault="00155510" w:rsidP="00FE6049">
      <w:pPr>
        <w:pStyle w:val="1"/>
        <w:ind w:firstLine="0"/>
      </w:pPr>
      <w:r>
        <w:t>«Каралатский сельсовет»</w:t>
      </w:r>
    </w:p>
    <w:p w:rsidR="00FE6049" w:rsidRDefault="00FE6049" w:rsidP="00FE6049">
      <w:pPr>
        <w:pStyle w:val="1"/>
        <w:ind w:firstLine="0"/>
      </w:pPr>
    </w:p>
    <w:p w:rsidR="00155510" w:rsidRDefault="00155510" w:rsidP="00FE6049">
      <w:pPr>
        <w:pStyle w:val="1"/>
        <w:ind w:firstLine="0"/>
      </w:pPr>
    </w:p>
    <w:p w:rsidR="00FE6049" w:rsidRDefault="00FE6049" w:rsidP="00FE6049">
      <w:pPr>
        <w:pStyle w:val="1"/>
        <w:ind w:firstLine="0"/>
      </w:pPr>
    </w:p>
    <w:p w:rsidR="00810E8E" w:rsidRDefault="009D1C39">
      <w:pPr>
        <w:pStyle w:val="1"/>
        <w:spacing w:after="320"/>
        <w:ind w:firstLine="740"/>
        <w:jc w:val="both"/>
      </w:pPr>
      <w:r>
        <w:t>В соответствии со статьей 15 Федерального закона от 06 октября 2003 года № 131-ФЗ «Об общих принципах организации местного самоуправления в Российской Федерации», статьей 5 Федерального закона от 21 июля 2005 года №115-ФЗ «О концессионных соглашениях», в целях привлечения инвестиций в экономику муниципального образования «Камызякский район» и обеспечения эффективного использования имущества, находящегося в собственности МО «</w:t>
      </w:r>
      <w:r w:rsidR="00FE6049">
        <w:t>Каралатский сельсовет</w:t>
      </w:r>
      <w:r>
        <w:t>»,</w:t>
      </w:r>
    </w:p>
    <w:p w:rsidR="00810E8E" w:rsidRDefault="009D1C39">
      <w:pPr>
        <w:pStyle w:val="1"/>
        <w:spacing w:after="320"/>
        <w:ind w:firstLine="700"/>
      </w:pPr>
      <w:r>
        <w:t>ПОСТАНОВЛЯЮ:</w:t>
      </w:r>
    </w:p>
    <w:p w:rsidR="00810E8E" w:rsidRDefault="009D1C39">
      <w:pPr>
        <w:pStyle w:val="1"/>
        <w:numPr>
          <w:ilvl w:val="0"/>
          <w:numId w:val="1"/>
        </w:numPr>
        <w:tabs>
          <w:tab w:val="left" w:pos="1579"/>
        </w:tabs>
        <w:ind w:firstLine="1020"/>
        <w:jc w:val="both"/>
      </w:pPr>
      <w:r>
        <w:t>Утвердить Положение о концессионных соглашениях, реализуемых в отношении муниципального имущества муниципального образования «</w:t>
      </w:r>
      <w:r w:rsidR="00FE6049">
        <w:t>Каралатский сельсовет</w:t>
      </w:r>
      <w:r>
        <w:t>» Камызякского района, согласно приложению к настоящему постановлению.</w:t>
      </w:r>
    </w:p>
    <w:p w:rsidR="00FC6061" w:rsidRDefault="00FC6061">
      <w:pPr>
        <w:pStyle w:val="1"/>
        <w:numPr>
          <w:ilvl w:val="0"/>
          <w:numId w:val="1"/>
        </w:numPr>
        <w:tabs>
          <w:tab w:val="left" w:pos="1579"/>
        </w:tabs>
        <w:ind w:firstLine="900"/>
        <w:jc w:val="both"/>
      </w:pPr>
      <w:r>
        <w:t>Обнародовать в установленном порядке.</w:t>
      </w:r>
    </w:p>
    <w:p w:rsidR="00810E8E" w:rsidRDefault="00FC6061">
      <w:pPr>
        <w:pStyle w:val="1"/>
        <w:numPr>
          <w:ilvl w:val="0"/>
          <w:numId w:val="1"/>
        </w:numPr>
        <w:tabs>
          <w:tab w:val="left" w:pos="1579"/>
        </w:tabs>
        <w:ind w:firstLine="900"/>
        <w:jc w:val="both"/>
      </w:pPr>
      <w:r>
        <w:t>Настоящее постановление вступает в силу со дня его подписания</w:t>
      </w:r>
      <w:r w:rsidR="009D1C39">
        <w:t>.</w:t>
      </w:r>
    </w:p>
    <w:p w:rsidR="00FC6061" w:rsidRDefault="00FC6061">
      <w:pPr>
        <w:pStyle w:val="1"/>
        <w:numPr>
          <w:ilvl w:val="0"/>
          <w:numId w:val="1"/>
        </w:numPr>
        <w:tabs>
          <w:tab w:val="left" w:pos="1579"/>
        </w:tabs>
        <w:ind w:firstLine="900"/>
        <w:jc w:val="both"/>
      </w:pPr>
      <w:r>
        <w:t>Контроль за исполнением настоящего постановления возложить на Главу администрации МО «Каралатский сельсовет».</w:t>
      </w:r>
    </w:p>
    <w:p w:rsidR="00810E8E" w:rsidRDefault="00810E8E" w:rsidP="00FC6061">
      <w:pPr>
        <w:pStyle w:val="1"/>
        <w:tabs>
          <w:tab w:val="left" w:pos="1579"/>
        </w:tabs>
        <w:spacing w:after="960"/>
        <w:ind w:left="740" w:firstLine="0"/>
        <w:jc w:val="both"/>
      </w:pPr>
    </w:p>
    <w:tbl>
      <w:tblPr>
        <w:tblW w:w="0" w:type="auto"/>
        <w:tblLook w:val="04A0"/>
      </w:tblPr>
      <w:tblGrid>
        <w:gridCol w:w="4883"/>
        <w:gridCol w:w="4765"/>
      </w:tblGrid>
      <w:tr w:rsidR="00604799" w:rsidRPr="003B6361" w:rsidTr="006157CA">
        <w:trPr>
          <w:trHeight w:val="560"/>
        </w:trPr>
        <w:tc>
          <w:tcPr>
            <w:tcW w:w="5098" w:type="dxa"/>
          </w:tcPr>
          <w:p w:rsidR="00604799" w:rsidRPr="003B6361" w:rsidRDefault="00604799" w:rsidP="006157CA">
            <w:pPr>
              <w:pStyle w:val="1"/>
              <w:spacing w:after="260"/>
              <w:ind w:right="260" w:firstLine="0"/>
            </w:pPr>
            <w:r w:rsidRPr="003B6361">
              <w:t>Глава администрации муниципального образования «Каралатский сельсовет»</w:t>
            </w:r>
          </w:p>
        </w:tc>
        <w:tc>
          <w:tcPr>
            <w:tcW w:w="5098" w:type="dxa"/>
            <w:vAlign w:val="bottom"/>
          </w:tcPr>
          <w:p w:rsidR="00604799" w:rsidRPr="003B6361" w:rsidRDefault="00604799" w:rsidP="006157CA">
            <w:pPr>
              <w:pStyle w:val="1"/>
              <w:spacing w:after="260"/>
              <w:ind w:firstLine="0"/>
              <w:jc w:val="right"/>
            </w:pPr>
            <w:r w:rsidRPr="003B6361">
              <w:t>И.В. Рябова</w:t>
            </w:r>
          </w:p>
        </w:tc>
      </w:tr>
    </w:tbl>
    <w:p w:rsidR="00604799" w:rsidRDefault="00604799">
      <w:pPr>
        <w:pStyle w:val="1"/>
        <w:tabs>
          <w:tab w:val="left" w:leader="underscore" w:pos="6906"/>
        </w:tabs>
        <w:spacing w:after="960"/>
        <w:ind w:left="6080" w:firstLine="0"/>
      </w:pPr>
    </w:p>
    <w:p w:rsidR="00810E8E" w:rsidRDefault="009D1C39">
      <w:pPr>
        <w:pStyle w:val="1"/>
        <w:tabs>
          <w:tab w:val="left" w:leader="underscore" w:pos="6906"/>
        </w:tabs>
        <w:spacing w:after="960"/>
        <w:ind w:left="6080" w:firstLine="0"/>
      </w:pPr>
      <w:r>
        <w:lastRenderedPageBreak/>
        <w:t>Утверждено постановлением администрации МО «</w:t>
      </w:r>
      <w:r w:rsidR="00604799" w:rsidRPr="003B6361">
        <w:t>Каралатский сельсовет</w:t>
      </w:r>
      <w:r>
        <w:t xml:space="preserve">» </w:t>
      </w:r>
      <w:r w:rsidR="00570FAB">
        <w:t>от «10</w:t>
      </w:r>
      <w:r w:rsidRPr="00570FAB">
        <w:t>»</w:t>
      </w:r>
      <w:r w:rsidR="00570FAB">
        <w:t xml:space="preserve"> июля </w:t>
      </w:r>
      <w:r w:rsidRPr="00570FAB">
        <w:t>2020 г. №</w:t>
      </w:r>
      <w:r w:rsidR="00570FAB">
        <w:t xml:space="preserve"> 45</w:t>
      </w:r>
    </w:p>
    <w:p w:rsidR="00810E8E" w:rsidRDefault="009D1C39">
      <w:pPr>
        <w:pStyle w:val="40"/>
      </w:pPr>
      <w:r>
        <w:t>ПОЛОЖЕНИЕ</w:t>
      </w:r>
    </w:p>
    <w:p w:rsidR="00810E8E" w:rsidRDefault="009D1C39">
      <w:pPr>
        <w:pStyle w:val="1"/>
        <w:spacing w:after="100"/>
        <w:ind w:firstLine="0"/>
        <w:jc w:val="center"/>
      </w:pPr>
      <w:r>
        <w:t>о концессионных соглашениях, реализуемых</w:t>
      </w:r>
      <w:r>
        <w:br/>
        <w:t>в отношении муниципального имущества</w:t>
      </w:r>
      <w:r>
        <w:br/>
        <w:t>муниципального образования «</w:t>
      </w:r>
      <w:r w:rsidR="00604799" w:rsidRPr="003B6361">
        <w:t>Каралатский сельсовет</w:t>
      </w:r>
      <w:r>
        <w:t>»</w:t>
      </w:r>
    </w:p>
    <w:p w:rsidR="00810E8E" w:rsidRDefault="009D1C39">
      <w:pPr>
        <w:pStyle w:val="1"/>
        <w:numPr>
          <w:ilvl w:val="0"/>
          <w:numId w:val="3"/>
        </w:numPr>
        <w:tabs>
          <w:tab w:val="left" w:pos="279"/>
        </w:tabs>
        <w:spacing w:after="100"/>
        <w:ind w:firstLine="0"/>
        <w:jc w:val="center"/>
      </w:pPr>
      <w:r>
        <w:t>Общие положения</w:t>
      </w:r>
    </w:p>
    <w:p w:rsidR="00810E8E" w:rsidRDefault="00604799" w:rsidP="00604799">
      <w:pPr>
        <w:pStyle w:val="1"/>
        <w:tabs>
          <w:tab w:val="left" w:pos="1282"/>
        </w:tabs>
        <w:ind w:firstLine="0"/>
        <w:jc w:val="both"/>
      </w:pPr>
      <w:r>
        <w:t xml:space="preserve">1.1. </w:t>
      </w:r>
      <w:r w:rsidR="009D1C39">
        <w:t>Настоящее положение устанавливает:</w:t>
      </w:r>
    </w:p>
    <w:p w:rsidR="00810E8E" w:rsidRDefault="009D1C39">
      <w:pPr>
        <w:pStyle w:val="1"/>
        <w:numPr>
          <w:ilvl w:val="0"/>
          <w:numId w:val="4"/>
        </w:numPr>
        <w:tabs>
          <w:tab w:val="left" w:pos="922"/>
        </w:tabs>
        <w:ind w:firstLine="720"/>
        <w:jc w:val="both"/>
      </w:pPr>
      <w:r>
        <w:t>порядок подготовки и принятия решений о заключении концессионных соглашений;</w:t>
      </w:r>
    </w:p>
    <w:p w:rsidR="00810E8E" w:rsidRDefault="009D1C39">
      <w:pPr>
        <w:pStyle w:val="1"/>
        <w:numPr>
          <w:ilvl w:val="0"/>
          <w:numId w:val="4"/>
        </w:numPr>
        <w:tabs>
          <w:tab w:val="left" w:pos="922"/>
        </w:tabs>
        <w:ind w:firstLine="720"/>
        <w:jc w:val="both"/>
      </w:pPr>
      <w:r>
        <w:t>порядок заключения концессионных соглашений в отношении муниципального имущества;</w:t>
      </w:r>
    </w:p>
    <w:p w:rsidR="00810E8E" w:rsidRDefault="009D1C39">
      <w:pPr>
        <w:pStyle w:val="1"/>
        <w:numPr>
          <w:ilvl w:val="0"/>
          <w:numId w:val="4"/>
        </w:numPr>
        <w:tabs>
          <w:tab w:val="left" w:pos="922"/>
        </w:tabs>
        <w:ind w:firstLine="720"/>
        <w:jc w:val="both"/>
      </w:pPr>
      <w:r>
        <w:t>порядок предоставления концессионерам земельных участков, на которых расположены объекты концессионных соглашений и (или) которые необходимы для осуществления концессионерами деятельности, предусмотренной концессионными соглашениями, в аренду (субаренду);</w:t>
      </w:r>
    </w:p>
    <w:p w:rsidR="00810E8E" w:rsidRDefault="009D1C39">
      <w:pPr>
        <w:pStyle w:val="1"/>
        <w:numPr>
          <w:ilvl w:val="0"/>
          <w:numId w:val="4"/>
        </w:numPr>
        <w:tabs>
          <w:tab w:val="left" w:pos="922"/>
        </w:tabs>
        <w:ind w:firstLine="720"/>
        <w:jc w:val="both"/>
      </w:pPr>
      <w:r>
        <w:t>полномочия по осуществлению контроля за исполнением концессионных соглашений.</w:t>
      </w:r>
    </w:p>
    <w:p w:rsidR="00810E8E" w:rsidRDefault="00604799" w:rsidP="00604799">
      <w:pPr>
        <w:pStyle w:val="1"/>
        <w:tabs>
          <w:tab w:val="left" w:pos="1282"/>
        </w:tabs>
        <w:ind w:firstLine="0"/>
        <w:jc w:val="both"/>
      </w:pPr>
      <w:r>
        <w:t xml:space="preserve">1.2. </w:t>
      </w:r>
      <w:r w:rsidR="009D1C39">
        <w:t>Настоящее Положение подлежит применению, когда объектом концессионного соглашения являются объекты, находящиеся в собственности муниципального образования «</w:t>
      </w:r>
      <w:r w:rsidRPr="003B6361">
        <w:t>Каралатский сельсовет</w:t>
      </w:r>
      <w:r w:rsidR="009D1C39">
        <w:t>», либо объектом концессионного соглашения являются объекты, подлежащие созданию (строительству), право собственности, на которые после ввода объектов в эксплуатацию будет принадлежать муниципальному образовани</w:t>
      </w:r>
      <w:r>
        <w:t>ю «</w:t>
      </w:r>
      <w:r w:rsidRPr="003B6361">
        <w:t>Каралатский сельсовет</w:t>
      </w:r>
      <w:r>
        <w:t>»</w:t>
      </w:r>
      <w:r w:rsidR="009D1C39">
        <w:t>.</w:t>
      </w:r>
    </w:p>
    <w:p w:rsidR="00810E8E" w:rsidRDefault="00604799" w:rsidP="00604799">
      <w:pPr>
        <w:pStyle w:val="1"/>
        <w:tabs>
          <w:tab w:val="left" w:pos="1282"/>
        </w:tabs>
        <w:ind w:firstLine="0"/>
        <w:jc w:val="both"/>
      </w:pPr>
      <w:r>
        <w:t xml:space="preserve">1.3. </w:t>
      </w:r>
      <w:r w:rsidR="009D1C39">
        <w:t>Концессионное соглашение является договором, в котором содержатся элементы различных договоров, предусмотренных федеральными законами.</w:t>
      </w:r>
    </w:p>
    <w:p w:rsidR="00810E8E" w:rsidRDefault="00604799" w:rsidP="00604799">
      <w:pPr>
        <w:pStyle w:val="1"/>
        <w:tabs>
          <w:tab w:val="left" w:pos="1282"/>
        </w:tabs>
        <w:ind w:firstLine="0"/>
        <w:jc w:val="both"/>
      </w:pPr>
      <w:r>
        <w:t xml:space="preserve">1.4. </w:t>
      </w:r>
      <w:r w:rsidR="009D1C39">
        <w:t>Концессионное соглашение может быть заключено как по инициативе концедента, так и по инициативе концессионера.</w:t>
      </w:r>
    </w:p>
    <w:p w:rsidR="00810E8E" w:rsidRDefault="00604799" w:rsidP="00604799">
      <w:pPr>
        <w:pStyle w:val="1"/>
        <w:tabs>
          <w:tab w:val="left" w:pos="1282"/>
        </w:tabs>
        <w:ind w:firstLine="0"/>
        <w:jc w:val="both"/>
      </w:pPr>
      <w:r>
        <w:t xml:space="preserve">1.5. </w:t>
      </w:r>
      <w:r w:rsidR="009D1C39">
        <w:t>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810E8E" w:rsidRDefault="00604799" w:rsidP="00604799">
      <w:pPr>
        <w:pStyle w:val="1"/>
        <w:tabs>
          <w:tab w:val="left" w:pos="1459"/>
        </w:tabs>
        <w:ind w:firstLine="0"/>
        <w:jc w:val="both"/>
      </w:pPr>
      <w:r>
        <w:t xml:space="preserve">1.6. </w:t>
      </w:r>
      <w:r w:rsidR="009D1C39">
        <w:t>Концедентом является муниципальное образование «</w:t>
      </w:r>
      <w:r w:rsidRPr="003B6361">
        <w:t>Каралатский сельсовет</w:t>
      </w:r>
      <w:r w:rsidR="009D1C39">
        <w:t>», от имени которого выступает Администрация муниципального образования «</w:t>
      </w:r>
      <w:r w:rsidRPr="003B6361">
        <w:t>Каралатский сельсовет</w:t>
      </w:r>
      <w:r w:rsidR="009D1C39">
        <w:t>».</w:t>
      </w:r>
    </w:p>
    <w:p w:rsidR="00810E8E" w:rsidRDefault="00604799" w:rsidP="00604799">
      <w:pPr>
        <w:pStyle w:val="1"/>
        <w:tabs>
          <w:tab w:val="left" w:pos="1446"/>
        </w:tabs>
        <w:ind w:firstLine="0"/>
        <w:jc w:val="both"/>
      </w:pPr>
      <w:r>
        <w:t xml:space="preserve">1.6.1. </w:t>
      </w:r>
      <w:r w:rsidR="009D1C39">
        <w:t xml:space="preserve">Инициатором заключения концессионного соглашения могут являться структурные подразделения Администрации муниципального образования «Камызякский район» (далее - Администрация района), осуществляющие </w:t>
      </w:r>
      <w:r w:rsidR="009D1C39">
        <w:lastRenderedPageBreak/>
        <w:t>полномочия органа местного самоуправления по решению вопросов местного значения в сфере (отрасли) управления, соответствующей назначению объекта концессионного соглашения, руководители муниципальных унитарных предприятий по согласованию с учредителем, а также лица, указанные в пункте 2 части 1 статьи 5 Федерального закона от 21 июля 2005 года № 115-ФЗ «О концессионных соглашениях» (далее - Закон №115-ФЗ), обратившиеся в адрес Администрации муниципального образования «</w:t>
      </w:r>
      <w:r w:rsidRPr="003B6361">
        <w:t>Каралатский сельсовет</w:t>
      </w:r>
      <w:r w:rsidR="009D1C39">
        <w:t xml:space="preserve">» с предложением о заключении концессионного соглашения в порядке, установленном статьей 37 Закона </w:t>
      </w:r>
      <w:r w:rsidR="009D1C39">
        <w:rPr>
          <w:lang w:val="en-US" w:eastAsia="en-US" w:bidi="en-US"/>
        </w:rPr>
        <w:t>N</w:t>
      </w:r>
      <w:r w:rsidR="009D1C39" w:rsidRPr="00AC57BA">
        <w:rPr>
          <w:lang w:eastAsia="en-US" w:bidi="en-US"/>
        </w:rPr>
        <w:t xml:space="preserve"> </w:t>
      </w:r>
      <w:r w:rsidR="009D1C39">
        <w:t>115-ФЗ.</w:t>
      </w:r>
    </w:p>
    <w:p w:rsidR="00810E8E" w:rsidRDefault="00604799" w:rsidP="00604799">
      <w:pPr>
        <w:pStyle w:val="1"/>
        <w:tabs>
          <w:tab w:val="left" w:pos="1450"/>
        </w:tabs>
        <w:ind w:firstLine="0"/>
        <w:jc w:val="both"/>
      </w:pPr>
      <w:r>
        <w:t xml:space="preserve">1.6.2. </w:t>
      </w:r>
      <w:r w:rsidR="009D1C39">
        <w:t>Уполномоченным органом от имени МО «</w:t>
      </w:r>
      <w:r w:rsidRPr="003B6361">
        <w:t>Каралатский сельсовет</w:t>
      </w:r>
      <w:r w:rsidR="009D1C39">
        <w:t>» на осуществление функций администрации МО «</w:t>
      </w:r>
      <w:r w:rsidRPr="003B6361">
        <w:t>Каралатский сельсовет</w:t>
      </w:r>
      <w:r w:rsidR="009D1C39">
        <w:t>» на проведение переговоров с победителем конкурса или с иным лицом, в отношении которого принято решение о заключении концессионного соглашения выступает специально назначенный представитель (далее - уполномоченный орган).</w:t>
      </w:r>
    </w:p>
    <w:p w:rsidR="00810E8E" w:rsidRDefault="00604799" w:rsidP="00604799">
      <w:pPr>
        <w:pStyle w:val="1"/>
        <w:tabs>
          <w:tab w:val="left" w:pos="1450"/>
        </w:tabs>
        <w:ind w:firstLine="0"/>
        <w:jc w:val="both"/>
      </w:pPr>
      <w:r>
        <w:t xml:space="preserve">1.6.3. </w:t>
      </w:r>
      <w:r w:rsidR="009D1C39">
        <w:t>Полномочия по подготовке проекта решения концедента о заключении концессионного соглашения осуществляется уполномоченным органом.</w:t>
      </w:r>
    </w:p>
    <w:p w:rsidR="00810E8E" w:rsidRDefault="00604799" w:rsidP="00604799">
      <w:pPr>
        <w:pStyle w:val="1"/>
        <w:tabs>
          <w:tab w:val="left" w:pos="1455"/>
        </w:tabs>
        <w:ind w:firstLine="0"/>
        <w:jc w:val="both"/>
      </w:pPr>
      <w:r>
        <w:t xml:space="preserve">1.6.4. </w:t>
      </w:r>
      <w:r w:rsidR="009D1C39">
        <w:t>Полномочия по подготовке и утверждению конкурсной документации осуществляет уполномоченный орган.</w:t>
      </w:r>
    </w:p>
    <w:p w:rsidR="00810E8E" w:rsidRDefault="00604799" w:rsidP="00604799">
      <w:pPr>
        <w:pStyle w:val="1"/>
        <w:tabs>
          <w:tab w:val="left" w:pos="1441"/>
        </w:tabs>
        <w:ind w:firstLine="0"/>
        <w:jc w:val="both"/>
      </w:pPr>
      <w:r>
        <w:t xml:space="preserve">1.6.5. </w:t>
      </w:r>
      <w:r w:rsidR="009D1C39">
        <w:t>Полномочия по проведению конкурса на заключение концессионных соглашений осуществляет конкурсная комиссия.</w:t>
      </w:r>
    </w:p>
    <w:p w:rsidR="00810E8E" w:rsidRDefault="00604799" w:rsidP="00604799">
      <w:pPr>
        <w:pStyle w:val="1"/>
        <w:tabs>
          <w:tab w:val="left" w:pos="1450"/>
        </w:tabs>
        <w:ind w:firstLine="0"/>
        <w:jc w:val="both"/>
      </w:pPr>
      <w:r>
        <w:t>1.6.6.</w:t>
      </w:r>
      <w:r w:rsidR="009D1C39">
        <w:t>Полномочия по подготовке проекта концессионного соглашения, заключаемого по инициативе концедента, его надлежащего оформления после проведения конкурса осуществляет уполномоченный орган.</w:t>
      </w:r>
    </w:p>
    <w:p w:rsidR="00810E8E" w:rsidRDefault="00E2360D" w:rsidP="00E2360D">
      <w:pPr>
        <w:pStyle w:val="1"/>
        <w:tabs>
          <w:tab w:val="left" w:pos="1287"/>
        </w:tabs>
        <w:ind w:firstLine="0"/>
        <w:jc w:val="both"/>
      </w:pPr>
      <w:r>
        <w:t xml:space="preserve">1.7. </w:t>
      </w:r>
      <w:r w:rsidR="009D1C39">
        <w:t>Лицо, выступающее с инициативой заключения концессионного соглашения от лица концессионера, а также иные лица, подающие заявки на заключение концессионного соглашения, должны отвечать требованиям, установленным Закона №115-ФЗ.</w:t>
      </w:r>
    </w:p>
    <w:p w:rsidR="00810E8E" w:rsidRDefault="00E2360D" w:rsidP="00E2360D">
      <w:pPr>
        <w:pStyle w:val="1"/>
        <w:tabs>
          <w:tab w:val="left" w:pos="1287"/>
        </w:tabs>
        <w:ind w:firstLine="0"/>
        <w:jc w:val="both"/>
      </w:pPr>
      <w:r>
        <w:t xml:space="preserve">1.8. </w:t>
      </w:r>
      <w:r w:rsidR="009D1C39">
        <w:t>Решение о заключении концессионного соглашения принимается Администрацией района путем издания соответствующего нормативного правового акта в форме постановления Администрации муниципального образования «</w:t>
      </w:r>
      <w:r>
        <w:t>Каралатский сельсовет</w:t>
      </w:r>
      <w:r w:rsidR="009D1C39">
        <w:t>».</w:t>
      </w:r>
    </w:p>
    <w:p w:rsidR="00810E8E" w:rsidRDefault="00E2360D" w:rsidP="00E2360D">
      <w:pPr>
        <w:pStyle w:val="1"/>
        <w:tabs>
          <w:tab w:val="left" w:pos="1287"/>
        </w:tabs>
        <w:ind w:firstLine="0"/>
        <w:jc w:val="both"/>
      </w:pPr>
      <w:r>
        <w:t xml:space="preserve">1.9. </w:t>
      </w:r>
      <w:r w:rsidR="009D1C39">
        <w:t>Стоимость муниципального имущества, переданного по концессионному соглашению, а также размер концессионной платы за пользование муниципальным имуществом определяется на основании отчета о его рыночной стоимости, составленного в соответствии с Федеральным законом от 29 июля 1998 года №135-Ф3 «Об оценочной деятельности в Российской Федерации». Организацию проведения оценки муниципального имущества, передаваемого по концессионному соглашению, осуществляет уполномоченный орган.</w:t>
      </w:r>
    </w:p>
    <w:p w:rsidR="00810E8E" w:rsidRDefault="00E2360D" w:rsidP="00E2360D">
      <w:pPr>
        <w:pStyle w:val="1"/>
        <w:tabs>
          <w:tab w:val="left" w:pos="1383"/>
        </w:tabs>
        <w:ind w:firstLine="0"/>
        <w:jc w:val="both"/>
      </w:pPr>
      <w:r>
        <w:t xml:space="preserve">1.10. </w:t>
      </w:r>
      <w:r w:rsidR="009D1C39">
        <w:t>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810E8E" w:rsidRDefault="00E2360D" w:rsidP="00E2360D">
      <w:pPr>
        <w:pStyle w:val="1"/>
        <w:tabs>
          <w:tab w:val="left" w:pos="1512"/>
        </w:tabs>
        <w:ind w:firstLine="0"/>
        <w:jc w:val="both"/>
      </w:pPr>
      <w:r>
        <w:t xml:space="preserve">1.11. </w:t>
      </w:r>
      <w:r w:rsidR="009D1C39">
        <w:t>Администратором поступлений в бюджет муниципального образования «</w:t>
      </w:r>
      <w:r>
        <w:t>Каралатский сельсовет</w:t>
      </w:r>
      <w:r w:rsidR="009D1C39">
        <w:t xml:space="preserve">» концессионных платежей является уполномоченный </w:t>
      </w:r>
      <w:r w:rsidR="009D1C39">
        <w:lastRenderedPageBreak/>
        <w:t>орган.</w:t>
      </w:r>
    </w:p>
    <w:p w:rsidR="00810E8E" w:rsidRDefault="00E2360D" w:rsidP="00E2360D">
      <w:pPr>
        <w:pStyle w:val="1"/>
        <w:tabs>
          <w:tab w:val="left" w:pos="1374"/>
        </w:tabs>
        <w:ind w:firstLine="0"/>
        <w:jc w:val="both"/>
      </w:pPr>
      <w:r>
        <w:t xml:space="preserve">1.12. </w:t>
      </w:r>
      <w:r w:rsidR="009D1C39">
        <w:t>Срок действия концессионного соглашения устанавливается концессионным соглашением в соответствии с решением о заключении концессионного соглашения.</w:t>
      </w:r>
    </w:p>
    <w:p w:rsidR="00810E8E" w:rsidRDefault="00E2360D" w:rsidP="00E2360D">
      <w:pPr>
        <w:pStyle w:val="1"/>
        <w:tabs>
          <w:tab w:val="left" w:pos="1378"/>
        </w:tabs>
        <w:ind w:firstLine="0"/>
        <w:jc w:val="both"/>
      </w:pPr>
      <w:r>
        <w:t xml:space="preserve">1.13. </w:t>
      </w:r>
      <w:r w:rsidR="009D1C39">
        <w:t>Изменения и прекращение концессионного соглашения осуществляется в соответствии с действующим законодательством и заключенным концессионным соглашением.</w:t>
      </w:r>
    </w:p>
    <w:p w:rsidR="00810E8E" w:rsidRDefault="00E2360D" w:rsidP="00E2360D">
      <w:pPr>
        <w:pStyle w:val="1"/>
        <w:tabs>
          <w:tab w:val="left" w:pos="1337"/>
        </w:tabs>
        <w:ind w:firstLine="0"/>
        <w:jc w:val="both"/>
      </w:pPr>
      <w:r>
        <w:t xml:space="preserve">1.14. </w:t>
      </w:r>
      <w:r w:rsidR="009D1C39">
        <w:t>Финансирование расходов, связанных с подготовкой предложений о заключении концессионных соглашений, осуществляется за счет бюджета муниципального образования «</w:t>
      </w:r>
      <w:r>
        <w:t>Каралатский сельсовет</w:t>
      </w:r>
      <w:r w:rsidR="009D1C39">
        <w:t>» инициатором от лица концедента, осуществляющим координацию и регулирование деятельности в соответствующей отрасли (сфере управления), соответствующей назначению объектов концессионных соглашений.</w:t>
      </w:r>
    </w:p>
    <w:p w:rsidR="00810E8E" w:rsidRDefault="00E2360D" w:rsidP="00E2360D">
      <w:pPr>
        <w:pStyle w:val="1"/>
        <w:tabs>
          <w:tab w:val="left" w:pos="1383"/>
        </w:tabs>
        <w:spacing w:after="440"/>
        <w:ind w:firstLine="0"/>
        <w:jc w:val="both"/>
      </w:pPr>
      <w:r>
        <w:t xml:space="preserve">1.15. </w:t>
      </w:r>
      <w:r w:rsidR="009D1C39">
        <w:t>Формы предложения о заключении концессионного соглашения с лицом, выступающим с инициативой заключения концессионного соглашения, утверждены Постановлением Правительства Российской Федерации от 31 марта 2015 года №300 «Об утверждении формы предложения о заключении концессионного соглашения с лицом, выступающим с инициативой заключения концессионного соглашения».</w:t>
      </w:r>
    </w:p>
    <w:p w:rsidR="00810E8E" w:rsidRDefault="009D1C39">
      <w:pPr>
        <w:pStyle w:val="1"/>
        <w:numPr>
          <w:ilvl w:val="0"/>
          <w:numId w:val="3"/>
        </w:numPr>
        <w:tabs>
          <w:tab w:val="left" w:pos="915"/>
        </w:tabs>
        <w:spacing w:after="120"/>
        <w:ind w:firstLine="540"/>
        <w:jc w:val="both"/>
      </w:pPr>
      <w:r>
        <w:t>Организация работы по заключению концессионного соглашения</w:t>
      </w:r>
    </w:p>
    <w:p w:rsidR="00810E8E" w:rsidRDefault="00027CAA" w:rsidP="00027CAA">
      <w:pPr>
        <w:pStyle w:val="1"/>
        <w:tabs>
          <w:tab w:val="left" w:pos="1337"/>
        </w:tabs>
        <w:ind w:firstLine="0"/>
        <w:jc w:val="both"/>
      </w:pPr>
      <w:r>
        <w:t xml:space="preserve">2.1. </w:t>
      </w:r>
      <w:r w:rsidR="009D1C39">
        <w:t>Порядок заключения концессионных соглашений в отношении муниципального имущества по инициативе концедента.</w:t>
      </w:r>
    </w:p>
    <w:p w:rsidR="00810E8E" w:rsidRDefault="00027CAA" w:rsidP="00027CAA">
      <w:pPr>
        <w:pStyle w:val="1"/>
        <w:tabs>
          <w:tab w:val="left" w:pos="1337"/>
        </w:tabs>
        <w:ind w:firstLine="0"/>
        <w:jc w:val="both"/>
      </w:pPr>
      <w:r>
        <w:t xml:space="preserve">2.1.1. </w:t>
      </w:r>
      <w:r w:rsidR="009D1C39">
        <w:t>Инициатор от лица концедента формирует предложение по созданию и (или) реконструкции путем привлечения инвестиций на условиях концессионного соглашения, муниципального имущества (недвижимого имущества или недвижимого и движимого имущества, технологически связанного между собой) предназначенного для осуществления деятельности в соответствующей отрасли (сфере управления), которое направляется в адрес Главы Администрации муниципального образования «</w:t>
      </w:r>
      <w:r w:rsidR="00E2360D">
        <w:t>Каралатский сельсовет</w:t>
      </w:r>
      <w:r w:rsidR="009D1C39">
        <w:t>».</w:t>
      </w:r>
    </w:p>
    <w:p w:rsidR="00810E8E" w:rsidRDefault="0050291C" w:rsidP="0050291C">
      <w:pPr>
        <w:pStyle w:val="1"/>
        <w:tabs>
          <w:tab w:val="left" w:pos="1337"/>
        </w:tabs>
        <w:ind w:firstLine="0"/>
        <w:jc w:val="both"/>
      </w:pPr>
      <w:r>
        <w:t xml:space="preserve">2.1.2. </w:t>
      </w:r>
      <w:r w:rsidR="009D1C39">
        <w:t>В целях принятия решения о заключении концессионного соглашения, правовым актом Администрации муниципального образования «</w:t>
      </w:r>
      <w:r w:rsidR="00E2360D">
        <w:t>Каралатский сельсовет</w:t>
      </w:r>
      <w:r w:rsidR="009D1C39">
        <w:t>» создается рабочая группа по заключению концессионных соглашений (далее - рабочая группа). Указанным правовым актом определяется персональный состав рабочей группы и порядок ее работы.</w:t>
      </w:r>
    </w:p>
    <w:p w:rsidR="00810E8E" w:rsidRDefault="009D1C39">
      <w:pPr>
        <w:pStyle w:val="1"/>
        <w:ind w:firstLine="740"/>
        <w:jc w:val="both"/>
      </w:pPr>
      <w:r>
        <w:t>К работе рабочей группы могут привлекаться независимые эксперты и специалисты в порядке, установленном правовым актом Администрации муниципального образования «</w:t>
      </w:r>
      <w:r w:rsidR="00E2360D">
        <w:t>Каралатский сельсовет</w:t>
      </w:r>
      <w:r>
        <w:t>» о создании рабочей группы.</w:t>
      </w:r>
    </w:p>
    <w:p w:rsidR="00810E8E" w:rsidRDefault="0050291C" w:rsidP="0050291C">
      <w:pPr>
        <w:pStyle w:val="1"/>
        <w:tabs>
          <w:tab w:val="left" w:pos="2092"/>
        </w:tabs>
        <w:ind w:firstLine="0"/>
        <w:jc w:val="both"/>
      </w:pPr>
      <w:r>
        <w:t xml:space="preserve">2.1.3. </w:t>
      </w:r>
      <w:r w:rsidR="009D1C39">
        <w:t>К полномочиям рабочей группы относится:</w:t>
      </w:r>
    </w:p>
    <w:p w:rsidR="00810E8E" w:rsidRDefault="009D1C39">
      <w:pPr>
        <w:pStyle w:val="1"/>
        <w:numPr>
          <w:ilvl w:val="0"/>
          <w:numId w:val="5"/>
        </w:numPr>
        <w:tabs>
          <w:tab w:val="left" w:pos="757"/>
        </w:tabs>
        <w:ind w:firstLine="540"/>
        <w:jc w:val="both"/>
      </w:pPr>
      <w:r>
        <w:t>рассмотрение предложений о заключении концессионного соглашения;</w:t>
      </w:r>
    </w:p>
    <w:p w:rsidR="00810E8E" w:rsidRDefault="009D1C39">
      <w:pPr>
        <w:pStyle w:val="1"/>
        <w:numPr>
          <w:ilvl w:val="0"/>
          <w:numId w:val="5"/>
        </w:numPr>
        <w:tabs>
          <w:tab w:val="left" w:pos="750"/>
        </w:tabs>
        <w:ind w:firstLine="560"/>
        <w:jc w:val="both"/>
      </w:pPr>
      <w:r>
        <w:t>рассмотрение вопросов о возможности и целесообразности заключения концессионного соглашения;</w:t>
      </w:r>
    </w:p>
    <w:p w:rsidR="00810E8E" w:rsidRDefault="009D1C39">
      <w:pPr>
        <w:pStyle w:val="1"/>
        <w:numPr>
          <w:ilvl w:val="0"/>
          <w:numId w:val="5"/>
        </w:numPr>
        <w:tabs>
          <w:tab w:val="left" w:pos="907"/>
        </w:tabs>
        <w:ind w:firstLine="560"/>
        <w:jc w:val="both"/>
      </w:pPr>
      <w:r>
        <w:t xml:space="preserve">принятие решения о возможности заключения концессионного </w:t>
      </w:r>
      <w:r>
        <w:lastRenderedPageBreak/>
        <w:t>соглашения либо о невозможности заключения такого соглашения в соответствии с Федеральным законом №115-ФЗ;</w:t>
      </w:r>
    </w:p>
    <w:p w:rsidR="00810E8E" w:rsidRDefault="009D1C39">
      <w:pPr>
        <w:pStyle w:val="1"/>
        <w:numPr>
          <w:ilvl w:val="0"/>
          <w:numId w:val="5"/>
        </w:numPr>
        <w:tabs>
          <w:tab w:val="left" w:pos="907"/>
        </w:tabs>
        <w:ind w:firstLine="560"/>
        <w:jc w:val="both"/>
      </w:pPr>
      <w:r>
        <w:t>определение, исходя из ведомственной принадлежности предмета концессионного соглашения, структурного подразделения Администрации муниципального образования «Камызякский район» и (или) юридического лица, наделяемого отдельными правами и обязанностями концедента.</w:t>
      </w:r>
    </w:p>
    <w:p w:rsidR="00810E8E" w:rsidRDefault="009D1C39">
      <w:pPr>
        <w:pStyle w:val="1"/>
        <w:ind w:firstLine="560"/>
        <w:jc w:val="both"/>
      </w:pPr>
      <w:r>
        <w:t>Решения рабочей группы оформляются в виде протокола.</w:t>
      </w:r>
    </w:p>
    <w:p w:rsidR="00810E8E" w:rsidRDefault="0050291C" w:rsidP="0050291C">
      <w:pPr>
        <w:pStyle w:val="1"/>
        <w:tabs>
          <w:tab w:val="left" w:pos="1392"/>
        </w:tabs>
        <w:ind w:firstLine="0"/>
        <w:jc w:val="both"/>
      </w:pPr>
      <w:r>
        <w:t xml:space="preserve">2.1.4. </w:t>
      </w:r>
      <w:r w:rsidR="009D1C39">
        <w:t>Уполномоченный орган наделяется отдельными правами и обязанностями концедента, в том числе функциями по подготовке проекта решения о заключении концессионного соглашения, подготовке конкурсной документации, подготовке проекта концессионного соглашения в соответствии с правовыми актами Администрации муниципального образования «</w:t>
      </w:r>
      <w:r w:rsidR="00E2360D">
        <w:t>Каралатский сельсовет</w:t>
      </w:r>
      <w:r w:rsidR="009D1C39">
        <w:t>».</w:t>
      </w:r>
    </w:p>
    <w:p w:rsidR="00810E8E" w:rsidRDefault="0050291C" w:rsidP="0050291C">
      <w:pPr>
        <w:pStyle w:val="1"/>
        <w:tabs>
          <w:tab w:val="left" w:pos="1470"/>
        </w:tabs>
        <w:ind w:firstLine="0"/>
        <w:jc w:val="both"/>
      </w:pPr>
      <w:r>
        <w:t xml:space="preserve">2.1.5. </w:t>
      </w:r>
      <w:r w:rsidR="009D1C39">
        <w:t>Решением рабочей группы определяются отраслевые (функциональные), структурные подразделения Администрации муниципального образования «</w:t>
      </w:r>
      <w:r w:rsidR="00E2360D">
        <w:t>Каралатский сельсовет</w:t>
      </w:r>
      <w:r w:rsidR="009D1C39">
        <w:t>», муниципальные предприятия и учреждения, в ведении которых находится соответствующая отрасль и сроки представления сведений и документов, необходимых уполномоченному лицу для разработки проекта правового акта Администрации муниципального образования «</w:t>
      </w:r>
      <w:r w:rsidR="00E2360D">
        <w:t>Каралатский сельсовет</w:t>
      </w:r>
      <w:r w:rsidR="009D1C39">
        <w:t>» о заключении концессионного соглашения.</w:t>
      </w:r>
    </w:p>
    <w:p w:rsidR="00810E8E" w:rsidRDefault="0050291C" w:rsidP="0050291C">
      <w:pPr>
        <w:pStyle w:val="1"/>
        <w:tabs>
          <w:tab w:val="left" w:pos="1450"/>
        </w:tabs>
        <w:ind w:firstLine="700"/>
        <w:jc w:val="both"/>
      </w:pPr>
      <w:r>
        <w:t xml:space="preserve">2.1.6. </w:t>
      </w:r>
      <w:r w:rsidR="009D1C39">
        <w:t>По результатам работы рабочей группы инициатор от лица концедента формирует перечень объектов муниципального недвижимого имущества, передаваемого в концессионное соглашение, и выносит его на согласование Главе Администрации муниципального образования «</w:t>
      </w:r>
      <w:r w:rsidR="00E2360D">
        <w:t>Каралатский сельсовет</w:t>
      </w:r>
      <w:r w:rsidR="009D1C39">
        <w:t>».</w:t>
      </w:r>
    </w:p>
    <w:p w:rsidR="00810E8E" w:rsidRDefault="0050291C" w:rsidP="0050291C">
      <w:pPr>
        <w:pStyle w:val="1"/>
        <w:tabs>
          <w:tab w:val="left" w:pos="1450"/>
        </w:tabs>
        <w:ind w:firstLine="0"/>
        <w:jc w:val="both"/>
      </w:pPr>
      <w:r>
        <w:t xml:space="preserve">2.1.7. </w:t>
      </w:r>
      <w:r w:rsidR="009D1C39">
        <w:t>На основании решения, принятого Главой Администрации муниципального образования «</w:t>
      </w:r>
      <w:r w:rsidR="00E2360D">
        <w:t>Каралатский сельсовет</w:t>
      </w:r>
      <w:r w:rsidR="009D1C39">
        <w:t>», и предложения, сформированного в соответствии с подпунктом 2.1.1. настоящего положения, уполномоченный орган осуществляет подготовку проекта решения о заключении концессионного соглашения в форме постановления Администрации муниципального образования «</w:t>
      </w:r>
      <w:r w:rsidR="00E2360D">
        <w:t>Каралатский сельсовет</w:t>
      </w:r>
      <w:r w:rsidR="009D1C39">
        <w:t>».</w:t>
      </w:r>
    </w:p>
    <w:p w:rsidR="00810E8E" w:rsidRDefault="0050291C" w:rsidP="0050291C">
      <w:pPr>
        <w:pStyle w:val="1"/>
        <w:tabs>
          <w:tab w:val="left" w:pos="1446"/>
        </w:tabs>
        <w:ind w:firstLine="0"/>
        <w:jc w:val="both"/>
      </w:pPr>
      <w:r>
        <w:t xml:space="preserve">2.1.8. </w:t>
      </w:r>
      <w:r w:rsidR="009D1C39">
        <w:t>На основании решения о заключении концессионного соглашения уполномоченный орган, осуществляет:</w:t>
      </w:r>
    </w:p>
    <w:p w:rsidR="00810E8E" w:rsidRDefault="009D1C39">
      <w:pPr>
        <w:pStyle w:val="1"/>
        <w:numPr>
          <w:ilvl w:val="0"/>
          <w:numId w:val="6"/>
        </w:numPr>
        <w:tabs>
          <w:tab w:val="left" w:pos="990"/>
        </w:tabs>
        <w:ind w:firstLine="700"/>
        <w:jc w:val="both"/>
      </w:pPr>
      <w:r>
        <w:t>подготовку конкурсной документации и согласование с курирующим заместителем Главы Администрации муниципального образования «</w:t>
      </w:r>
      <w:r w:rsidR="00E2360D">
        <w:t>Каралатский сельсовет</w:t>
      </w:r>
      <w:r>
        <w:t>»;</w:t>
      </w:r>
    </w:p>
    <w:p w:rsidR="00810E8E" w:rsidRDefault="009D1C39">
      <w:pPr>
        <w:pStyle w:val="1"/>
        <w:numPr>
          <w:ilvl w:val="0"/>
          <w:numId w:val="6"/>
        </w:numPr>
        <w:tabs>
          <w:tab w:val="left" w:pos="1631"/>
        </w:tabs>
        <w:ind w:firstLine="700"/>
        <w:jc w:val="both"/>
      </w:pPr>
      <w:r>
        <w:t>утверждение конкурсной документации;</w:t>
      </w:r>
    </w:p>
    <w:p w:rsidR="00810E8E" w:rsidRDefault="009D1C39">
      <w:pPr>
        <w:pStyle w:val="1"/>
        <w:numPr>
          <w:ilvl w:val="0"/>
          <w:numId w:val="6"/>
        </w:numPr>
        <w:tabs>
          <w:tab w:val="left" w:pos="1631"/>
        </w:tabs>
        <w:ind w:firstLine="700"/>
        <w:jc w:val="both"/>
      </w:pPr>
      <w:r>
        <w:t>внесение изменений в конкурсную документацию;</w:t>
      </w:r>
    </w:p>
    <w:p w:rsidR="00810E8E" w:rsidRDefault="009D1C39">
      <w:pPr>
        <w:pStyle w:val="1"/>
        <w:numPr>
          <w:ilvl w:val="0"/>
          <w:numId w:val="6"/>
        </w:numPr>
        <w:tabs>
          <w:tab w:val="left" w:pos="1014"/>
        </w:tabs>
        <w:ind w:firstLine="700"/>
        <w:jc w:val="both"/>
      </w:pPr>
      <w:r>
        <w:t>создание конкурсной комиссии по проведению конкурса (далее - конкурсная комиссия) и утверждение ее персонального состава.</w:t>
      </w:r>
    </w:p>
    <w:p w:rsidR="00810E8E" w:rsidRDefault="0050291C" w:rsidP="0050291C">
      <w:pPr>
        <w:pStyle w:val="1"/>
        <w:tabs>
          <w:tab w:val="left" w:pos="1369"/>
        </w:tabs>
        <w:ind w:firstLine="0"/>
        <w:jc w:val="both"/>
      </w:pPr>
      <w:r>
        <w:t xml:space="preserve">2.1.9. </w:t>
      </w:r>
      <w:r w:rsidR="009D1C39">
        <w:t>Внесение изменений в конкурсную документацию осуществляется инициатором от лица концедента по инициативе заинтересованного органа Администрации муниципального образования «</w:t>
      </w:r>
      <w:r w:rsidR="00E2360D">
        <w:t>Каралатский сельсовет</w:t>
      </w:r>
      <w:r w:rsidR="009D1C39">
        <w:t>» в порядке и на условиях, установленных Законом № 115-ФЗ.</w:t>
      </w:r>
    </w:p>
    <w:p w:rsidR="00810E8E" w:rsidRDefault="0050291C" w:rsidP="0050291C">
      <w:pPr>
        <w:pStyle w:val="1"/>
        <w:tabs>
          <w:tab w:val="left" w:pos="1344"/>
        </w:tabs>
        <w:ind w:firstLine="0"/>
        <w:jc w:val="both"/>
      </w:pPr>
      <w:r>
        <w:lastRenderedPageBreak/>
        <w:t xml:space="preserve">2.2. </w:t>
      </w:r>
      <w:r w:rsidR="009D1C39">
        <w:t>Порядок подготовки и оформления концессионных соглашений, заключенных по инициативе концессионера.</w:t>
      </w:r>
    </w:p>
    <w:p w:rsidR="00810E8E" w:rsidRDefault="0050291C" w:rsidP="0050291C">
      <w:pPr>
        <w:pStyle w:val="1"/>
        <w:tabs>
          <w:tab w:val="left" w:pos="1565"/>
        </w:tabs>
        <w:ind w:firstLine="0"/>
        <w:jc w:val="both"/>
      </w:pPr>
      <w:r>
        <w:t xml:space="preserve">2.2.1. </w:t>
      </w:r>
      <w:r w:rsidR="009D1C39">
        <w:t>Полномочия на рассмотрение предложений о заключении концессионного соглашения по инициативе концессионера возлагается на отраслевые (функциональные) отделы Администрации муниципального образования «</w:t>
      </w:r>
      <w:r w:rsidR="00E2360D">
        <w:t>Каралатский сельсовет</w:t>
      </w:r>
      <w:r w:rsidR="009D1C39">
        <w:t>», осуществляющие координацию и регулирование деятельности в соответствующей отрасли (сфере управления), соответствующей назначению объектов концессионных соглашений.</w:t>
      </w:r>
    </w:p>
    <w:p w:rsidR="00810E8E" w:rsidRDefault="0050291C" w:rsidP="0050291C">
      <w:pPr>
        <w:pStyle w:val="1"/>
        <w:tabs>
          <w:tab w:val="left" w:pos="1565"/>
        </w:tabs>
        <w:ind w:firstLine="0"/>
        <w:jc w:val="both"/>
      </w:pPr>
      <w:r>
        <w:t xml:space="preserve">2.2.2. </w:t>
      </w:r>
      <w:r w:rsidR="009D1C39">
        <w:t>Орган, уполномоченный на рассмотрение предложений о заключении концессионного соглашения в течение трех рабочих дней со дня поступления предложения о заключении концессионного соглашения определяет наличие или отсутствие оснований для отказа в заключении концессионного соглашения в соответствии с частью 4.6. статьи 37 Закона №115-ФЗ.</w:t>
      </w:r>
    </w:p>
    <w:p w:rsidR="00810E8E" w:rsidRDefault="009D1C39">
      <w:pPr>
        <w:pStyle w:val="1"/>
        <w:ind w:firstLine="700"/>
        <w:jc w:val="both"/>
      </w:pPr>
      <w:r>
        <w:t>При отсутствии предусмотренных настоящим подпунктом оснований для отказа в заключение концессионного соглашения орган, уполномоченный на рассмотрение предложений о заключении концессионного соглашения, в течение трех рабочих дней обращается к главе Администрации муниципального образования «</w:t>
      </w:r>
      <w:r w:rsidR="00E2360D">
        <w:t>Каралатский сельсовет</w:t>
      </w:r>
      <w:r>
        <w:t>» о согласовании заключения концессионного соглашения в отношении недвижимого имущества, указанного в предложении о заключении концессионного соглашения по инициативе концессионера.</w:t>
      </w:r>
    </w:p>
    <w:p w:rsidR="00810E8E" w:rsidRDefault="0050291C" w:rsidP="0050291C">
      <w:pPr>
        <w:pStyle w:val="1"/>
        <w:tabs>
          <w:tab w:val="left" w:pos="1565"/>
        </w:tabs>
        <w:ind w:firstLine="0"/>
        <w:jc w:val="both"/>
      </w:pPr>
      <w:r>
        <w:t xml:space="preserve">2.2.3. </w:t>
      </w:r>
      <w:r w:rsidR="009D1C39">
        <w:t>Орган, уполномоченный на рассмотрение предложений о заключении концессионного соглашения, в течение тридцати календарных дней со дня поступления предложения о заключении концессионного соглашения, на основании протокола комиссии, принимает решение о:</w:t>
      </w:r>
    </w:p>
    <w:p w:rsidR="00810E8E" w:rsidRDefault="009D1C39">
      <w:pPr>
        <w:pStyle w:val="1"/>
        <w:numPr>
          <w:ilvl w:val="0"/>
          <w:numId w:val="7"/>
        </w:numPr>
        <w:tabs>
          <w:tab w:val="left" w:pos="1071"/>
        </w:tabs>
        <w:ind w:firstLine="700"/>
        <w:jc w:val="both"/>
      </w:pPr>
      <w:r>
        <w:t>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810E8E" w:rsidRDefault="009D1C39">
      <w:pPr>
        <w:pStyle w:val="1"/>
        <w:numPr>
          <w:ilvl w:val="0"/>
          <w:numId w:val="7"/>
        </w:numPr>
        <w:tabs>
          <w:tab w:val="left" w:pos="1062"/>
        </w:tabs>
        <w:ind w:firstLine="700"/>
        <w:jc w:val="both"/>
      </w:pPr>
      <w:r>
        <w:t>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810E8E" w:rsidRDefault="009D1C39">
      <w:pPr>
        <w:pStyle w:val="1"/>
        <w:numPr>
          <w:ilvl w:val="0"/>
          <w:numId w:val="7"/>
        </w:numPr>
        <w:tabs>
          <w:tab w:val="left" w:pos="1062"/>
        </w:tabs>
        <w:ind w:firstLine="700"/>
        <w:jc w:val="both"/>
      </w:pPr>
      <w:r>
        <w:t>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810E8E" w:rsidRDefault="0050291C" w:rsidP="0050291C">
      <w:pPr>
        <w:pStyle w:val="1"/>
        <w:tabs>
          <w:tab w:val="left" w:pos="1565"/>
        </w:tabs>
        <w:ind w:firstLine="0"/>
        <w:jc w:val="both"/>
      </w:pPr>
      <w:r>
        <w:t xml:space="preserve">2.2.4. </w:t>
      </w:r>
      <w:r w:rsidR="009D1C39">
        <w:t>Отказ в заключении концессионного соглашения допускается в случаях, установленных Федеральным законом от 21.07.2005 № -115-ФЗ «О концессионных соглашениях».</w:t>
      </w:r>
    </w:p>
    <w:p w:rsidR="00810E8E" w:rsidRDefault="0050291C" w:rsidP="0050291C">
      <w:pPr>
        <w:pStyle w:val="1"/>
        <w:tabs>
          <w:tab w:val="left" w:pos="1565"/>
        </w:tabs>
        <w:ind w:firstLine="0"/>
        <w:jc w:val="both"/>
      </w:pPr>
      <w:r>
        <w:t xml:space="preserve">2.2.5. </w:t>
      </w:r>
      <w:r w:rsidR="009D1C39">
        <w:t xml:space="preserve">В случаях принятия органом, уполномоченным на рассмотрение </w:t>
      </w:r>
      <w:r w:rsidR="009D1C39">
        <w:lastRenderedPageBreak/>
        <w:t>предложений о заключении концессионного соглашения, решений, предусмотренных подпунктами 1) и 2) пункта 2.2.3 настоящего Положения, действия по заключению такого концессионного соглашения осуществляется в порядке и в сроки, установленные Федеральным законом от 21.07.2005 №115-ФЗ «О концессионных соглашениях».</w:t>
      </w:r>
    </w:p>
    <w:p w:rsidR="00810E8E" w:rsidRDefault="0050291C" w:rsidP="0050291C">
      <w:pPr>
        <w:pStyle w:val="1"/>
        <w:tabs>
          <w:tab w:val="left" w:pos="1565"/>
        </w:tabs>
        <w:spacing w:after="120"/>
        <w:ind w:firstLine="0"/>
        <w:jc w:val="both"/>
      </w:pPr>
      <w:r>
        <w:t xml:space="preserve">2.2.6. </w:t>
      </w:r>
      <w:r w:rsidR="009D1C39">
        <w:t>В случаях, предусмотренных пунктом 4.9. статьи 37 Федерального закона от 21.07.2005 №115-ФЗ «О концессионных соглашениях», конкурсная комиссия и конкурсная документация для проведения конкурса на заключение концессионного соглашения формируется уполномоченным органом, в порядке, установленном настоящим Положением.</w:t>
      </w:r>
    </w:p>
    <w:p w:rsidR="00810E8E" w:rsidRDefault="009D1C39" w:rsidP="0050291C">
      <w:pPr>
        <w:pStyle w:val="1"/>
        <w:numPr>
          <w:ilvl w:val="0"/>
          <w:numId w:val="3"/>
        </w:numPr>
        <w:tabs>
          <w:tab w:val="left" w:pos="1071"/>
        </w:tabs>
        <w:spacing w:after="120"/>
        <w:ind w:firstLine="0"/>
        <w:jc w:val="center"/>
      </w:pPr>
      <w:r>
        <w:t>Организация и проведение конкурса</w:t>
      </w:r>
      <w:r>
        <w:br/>
        <w:t>на право заключения концессионного соглашения</w:t>
      </w:r>
    </w:p>
    <w:p w:rsidR="00810E8E" w:rsidRDefault="0050291C" w:rsidP="0050291C">
      <w:pPr>
        <w:pStyle w:val="1"/>
        <w:tabs>
          <w:tab w:val="left" w:pos="1254"/>
        </w:tabs>
        <w:ind w:firstLine="0"/>
        <w:jc w:val="both"/>
      </w:pPr>
      <w:r>
        <w:t xml:space="preserve">3.1. </w:t>
      </w:r>
      <w:r w:rsidR="009D1C39">
        <w:t>Организация и проведение конкурса на право заключения концессионного соглашения (далее - конкурс) возлагается на конкурсную комиссию, персональный состав и порядок работы которой определяются в соответствии с решением о заключении концессионного соглашения.</w:t>
      </w:r>
    </w:p>
    <w:p w:rsidR="00810E8E" w:rsidRDefault="0050291C" w:rsidP="0050291C">
      <w:pPr>
        <w:pStyle w:val="1"/>
        <w:tabs>
          <w:tab w:val="left" w:pos="1254"/>
        </w:tabs>
        <w:spacing w:after="440"/>
        <w:ind w:firstLine="0"/>
        <w:jc w:val="both"/>
      </w:pPr>
      <w:r>
        <w:t xml:space="preserve">3.2. </w:t>
      </w:r>
      <w:r w:rsidR="009D1C39">
        <w:t>Проведение конкурсов осуществляется конкурсной комиссией в порядке, установленном Законом №115-ФЗ.</w:t>
      </w:r>
    </w:p>
    <w:p w:rsidR="00810E8E" w:rsidRDefault="009D1C39">
      <w:pPr>
        <w:pStyle w:val="1"/>
        <w:numPr>
          <w:ilvl w:val="0"/>
          <w:numId w:val="3"/>
        </w:numPr>
        <w:tabs>
          <w:tab w:val="left" w:pos="481"/>
        </w:tabs>
        <w:spacing w:after="120"/>
        <w:ind w:firstLine="0"/>
        <w:jc w:val="center"/>
      </w:pPr>
      <w:r>
        <w:t>Порядок заключения концессионного соглашения</w:t>
      </w:r>
    </w:p>
    <w:p w:rsidR="00810E8E" w:rsidRDefault="0050291C" w:rsidP="0050291C">
      <w:pPr>
        <w:pStyle w:val="1"/>
        <w:tabs>
          <w:tab w:val="left" w:pos="1171"/>
        </w:tabs>
        <w:ind w:firstLine="0"/>
        <w:jc w:val="both"/>
      </w:pPr>
      <w:r>
        <w:t xml:space="preserve">4.1. </w:t>
      </w:r>
      <w:r w:rsidR="009D1C39">
        <w:t>Концессионные соглашения заключаются в соответствии с примерными концессионными соглашениями, утвержденными Правительством Российской Федерации. От лица концедента концессионное соглашение подписывает глава Администрации муниципального образования «Камызякский район».</w:t>
      </w:r>
    </w:p>
    <w:p w:rsidR="00810E8E" w:rsidRDefault="0050291C" w:rsidP="0050291C">
      <w:pPr>
        <w:pStyle w:val="1"/>
        <w:tabs>
          <w:tab w:val="left" w:pos="1244"/>
        </w:tabs>
        <w:ind w:firstLine="0"/>
        <w:jc w:val="both"/>
      </w:pPr>
      <w:r>
        <w:t xml:space="preserve">4.2. </w:t>
      </w:r>
      <w:r w:rsidR="009D1C39">
        <w:t>В случае отказа или уклонения победителя конкурса от подписания в установленный срок концессионного соглашения концедент в лице уполномоченного органа, вправе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:rsidR="00810E8E" w:rsidRDefault="009D1C39">
      <w:pPr>
        <w:pStyle w:val="1"/>
        <w:spacing w:after="120"/>
        <w:ind w:firstLine="720"/>
        <w:jc w:val="both"/>
      </w:pPr>
      <w:r>
        <w:t>Решение о заключении концессионного соглашения без проведения конкурса (в случае признания конкурса несостоявшимся, а также в иных предусмотренных федеральным законом случаях) принимается путем издания постановления Администрации муниципального образования «</w:t>
      </w:r>
      <w:r w:rsidR="00E2360D">
        <w:t>Каралатский сельсовет</w:t>
      </w:r>
      <w:r>
        <w:t>». Подготовку проекта постановления о заключении концессионного соглашения без проведения конкурса осуществляет уполномоченный орган.</w:t>
      </w:r>
    </w:p>
    <w:p w:rsidR="00810E8E" w:rsidRDefault="009D1C39">
      <w:pPr>
        <w:pStyle w:val="1"/>
        <w:numPr>
          <w:ilvl w:val="0"/>
          <w:numId w:val="3"/>
        </w:numPr>
        <w:tabs>
          <w:tab w:val="left" w:pos="1130"/>
        </w:tabs>
        <w:spacing w:after="120"/>
        <w:ind w:firstLine="740"/>
        <w:jc w:val="both"/>
      </w:pPr>
      <w:r>
        <w:t>Порядок предоставления земельных участков концессионерам</w:t>
      </w:r>
    </w:p>
    <w:p w:rsidR="00810E8E" w:rsidRDefault="0050291C" w:rsidP="0050291C">
      <w:pPr>
        <w:pStyle w:val="1"/>
        <w:tabs>
          <w:tab w:val="left" w:pos="1519"/>
        </w:tabs>
        <w:spacing w:after="120"/>
        <w:ind w:firstLine="0"/>
        <w:jc w:val="both"/>
      </w:pPr>
      <w:r>
        <w:t xml:space="preserve">5.1. </w:t>
      </w:r>
      <w:r w:rsidR="009D1C39">
        <w:t xml:space="preserve">Предоставление концессионеру земельного участка для осуществления им деятельности, предусмотренной концессионным соглашением, осуществляется в соответствии с Земельным кодексом Российской Федерации, Федеральным законом от 21.07.2005 №115-ФЗ «О концессионных соглашениях» и муниципальными правовыми актами муниципального </w:t>
      </w:r>
      <w:r w:rsidR="009D1C39">
        <w:lastRenderedPageBreak/>
        <w:t>образования «Камызякский район».</w:t>
      </w:r>
    </w:p>
    <w:p w:rsidR="00810E8E" w:rsidRDefault="009D1C39">
      <w:pPr>
        <w:pStyle w:val="1"/>
        <w:numPr>
          <w:ilvl w:val="0"/>
          <w:numId w:val="3"/>
        </w:numPr>
        <w:tabs>
          <w:tab w:val="left" w:pos="481"/>
        </w:tabs>
        <w:spacing w:after="120"/>
        <w:ind w:firstLine="0"/>
        <w:jc w:val="center"/>
      </w:pPr>
      <w:r>
        <w:t>Контроль за исполнением концессионных соглашений</w:t>
      </w:r>
    </w:p>
    <w:p w:rsidR="00810E8E" w:rsidRDefault="0050291C" w:rsidP="0050291C">
      <w:pPr>
        <w:pStyle w:val="1"/>
        <w:tabs>
          <w:tab w:val="left" w:pos="1519"/>
        </w:tabs>
        <w:spacing w:after="120"/>
        <w:ind w:firstLine="0"/>
        <w:jc w:val="both"/>
      </w:pPr>
      <w:r>
        <w:t xml:space="preserve">6.1. </w:t>
      </w:r>
      <w:r w:rsidR="009D1C39">
        <w:t>Контроль за исполнением концессионных соглашений осуществляется уполномоченным органом и отраслевыми отделами Администрации муниципального образования «Камызякский район», осуществляющими координацию и регулирование деятельности в соответствующих отраслях (сферах управления), в соответствии с условиями концессионных соглашений.</w:t>
      </w:r>
    </w:p>
    <w:sectPr w:rsidR="00810E8E" w:rsidSect="00810E8E">
      <w:footerReference w:type="default" r:id="rId8"/>
      <w:footerReference w:type="first" r:id="rId9"/>
      <w:pgSz w:w="11900" w:h="16840"/>
      <w:pgMar w:top="1208" w:right="791" w:bottom="893" w:left="16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7FC" w:rsidRDefault="007577FC" w:rsidP="00810E8E">
      <w:r>
        <w:separator/>
      </w:r>
    </w:p>
  </w:endnote>
  <w:endnote w:type="continuationSeparator" w:id="1">
    <w:p w:rsidR="007577FC" w:rsidRDefault="007577FC" w:rsidP="0081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8E" w:rsidRDefault="00810E8E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8E" w:rsidRDefault="00DC2E2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70.4pt;margin-top:801.5pt;width:102.5pt;height:11.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10E8E" w:rsidRDefault="009D1C39">
                <w:pPr>
                  <w:pStyle w:val="22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  <w:lang w:val="en-US" w:eastAsia="en-US" w:bidi="en-US"/>
                  </w:rPr>
                  <w:t xml:space="preserve">AM </w:t>
                </w:r>
                <w:r>
                  <w:rPr>
                    <w:sz w:val="26"/>
                    <w:szCs w:val="26"/>
                  </w:rPr>
                  <w:t>№ 067890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7FC" w:rsidRDefault="007577FC"/>
  </w:footnote>
  <w:footnote w:type="continuationSeparator" w:id="1">
    <w:p w:rsidR="007577FC" w:rsidRDefault="007577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4D1"/>
    <w:multiLevelType w:val="multilevel"/>
    <w:tmpl w:val="FFF87F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0671C"/>
    <w:multiLevelType w:val="multilevel"/>
    <w:tmpl w:val="D4D69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182C9B"/>
    <w:multiLevelType w:val="multilevel"/>
    <w:tmpl w:val="F7AE52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74307"/>
    <w:multiLevelType w:val="multilevel"/>
    <w:tmpl w:val="36F497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9F61FB"/>
    <w:multiLevelType w:val="multilevel"/>
    <w:tmpl w:val="42426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A2513A"/>
    <w:multiLevelType w:val="multilevel"/>
    <w:tmpl w:val="BE7E72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7C264E"/>
    <w:multiLevelType w:val="multilevel"/>
    <w:tmpl w:val="55A4D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E95B6B"/>
    <w:multiLevelType w:val="multilevel"/>
    <w:tmpl w:val="B9D6BA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10E8E"/>
    <w:rsid w:val="00027CAA"/>
    <w:rsid w:val="00092AFD"/>
    <w:rsid w:val="000B5D1A"/>
    <w:rsid w:val="00155510"/>
    <w:rsid w:val="00223BDF"/>
    <w:rsid w:val="0029189A"/>
    <w:rsid w:val="00344175"/>
    <w:rsid w:val="003660FE"/>
    <w:rsid w:val="004706F5"/>
    <w:rsid w:val="0050291C"/>
    <w:rsid w:val="00570FAB"/>
    <w:rsid w:val="00604799"/>
    <w:rsid w:val="006434D4"/>
    <w:rsid w:val="00646DB0"/>
    <w:rsid w:val="0068062F"/>
    <w:rsid w:val="0068559E"/>
    <w:rsid w:val="006D4A7A"/>
    <w:rsid w:val="007577FC"/>
    <w:rsid w:val="00810E8E"/>
    <w:rsid w:val="008553BE"/>
    <w:rsid w:val="009D1C39"/>
    <w:rsid w:val="00A57561"/>
    <w:rsid w:val="00AC57BA"/>
    <w:rsid w:val="00BF4144"/>
    <w:rsid w:val="00DC2E2F"/>
    <w:rsid w:val="00E2360D"/>
    <w:rsid w:val="00FC6061"/>
    <w:rsid w:val="00FE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0E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10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3">
    <w:name w:val="Основной текст_"/>
    <w:basedOn w:val="a0"/>
    <w:link w:val="1"/>
    <w:rsid w:val="00810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810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810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810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810E8E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810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810E8E"/>
    <w:pPr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1">
    <w:name w:val="Основной текст1"/>
    <w:basedOn w:val="a"/>
    <w:link w:val="a3"/>
    <w:rsid w:val="00810E8E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810E8E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810E8E"/>
    <w:pPr>
      <w:spacing w:before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810E8E"/>
    <w:pPr>
      <w:outlineLvl w:val="0"/>
    </w:pPr>
    <w:rPr>
      <w:rFonts w:ascii="Times New Roman" w:eastAsia="Times New Roman" w:hAnsi="Times New Roman" w:cs="Times New Roman"/>
      <w:color w:val="EBEBEB"/>
      <w:sz w:val="32"/>
      <w:szCs w:val="32"/>
    </w:rPr>
  </w:style>
  <w:style w:type="paragraph" w:customStyle="1" w:styleId="50">
    <w:name w:val="Основной текст (5)"/>
    <w:basedOn w:val="a"/>
    <w:link w:val="5"/>
    <w:rsid w:val="00810E8E"/>
    <w:pPr>
      <w:jc w:val="center"/>
    </w:pPr>
    <w:rPr>
      <w:rFonts w:ascii="Arial" w:eastAsia="Arial" w:hAnsi="Arial" w:cs="Arial"/>
      <w:sz w:val="30"/>
      <w:szCs w:val="30"/>
    </w:rPr>
  </w:style>
  <w:style w:type="paragraph" w:customStyle="1" w:styleId="40">
    <w:name w:val="Основной текст (4)"/>
    <w:basedOn w:val="a"/>
    <w:link w:val="4"/>
    <w:rsid w:val="00810E8E"/>
    <w:pPr>
      <w:spacing w:line="283" w:lineRule="auto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5FA52-BDEE-4076-8B88-E0152662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2020-07-13T06:28:00Z</cp:lastPrinted>
  <dcterms:created xsi:type="dcterms:W3CDTF">2020-07-05T14:48:00Z</dcterms:created>
  <dcterms:modified xsi:type="dcterms:W3CDTF">2020-07-13T06:29:00Z</dcterms:modified>
</cp:coreProperties>
</file>