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29" w:rsidRPr="004D2029" w:rsidRDefault="004D2029" w:rsidP="004D2029">
      <w:pPr>
        <w:jc w:val="center"/>
        <w:rPr>
          <w:rFonts w:ascii="Times New Roman" w:hAnsi="Times New Roman" w:cs="Times New Roman"/>
          <w:color w:val="auto"/>
          <w:sz w:val="28"/>
          <w:szCs w:val="20"/>
        </w:rPr>
      </w:pPr>
      <w:r w:rsidRPr="004D2029">
        <w:rPr>
          <w:rFonts w:ascii="Times New Roman" w:hAnsi="Times New Roman" w:cs="Times New Roman"/>
          <w:color w:val="auto"/>
          <w:sz w:val="28"/>
          <w:szCs w:val="20"/>
        </w:rPr>
        <w:t xml:space="preserve">СОВЕТ                                                            </w:t>
      </w:r>
    </w:p>
    <w:p w:rsidR="004D2029" w:rsidRDefault="004D2029" w:rsidP="004D2029">
      <w:pPr>
        <w:jc w:val="center"/>
        <w:rPr>
          <w:rFonts w:ascii="Times New Roman" w:hAnsi="Times New Roman" w:cs="Times New Roman"/>
          <w:color w:val="auto"/>
          <w:sz w:val="28"/>
          <w:szCs w:val="20"/>
        </w:rPr>
      </w:pPr>
      <w:r w:rsidRPr="004D2029">
        <w:rPr>
          <w:rFonts w:ascii="Times New Roman" w:hAnsi="Times New Roman" w:cs="Times New Roman"/>
          <w:color w:val="auto"/>
          <w:sz w:val="28"/>
          <w:szCs w:val="20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0"/>
        </w:rPr>
        <w:t>ОБРАЗОВАНИЯ</w:t>
      </w:r>
    </w:p>
    <w:p w:rsidR="004D2029" w:rsidRPr="004D2029" w:rsidRDefault="004D2029" w:rsidP="004D2029">
      <w:pPr>
        <w:jc w:val="center"/>
        <w:rPr>
          <w:rFonts w:ascii="Times New Roman" w:hAnsi="Times New Roman" w:cs="Times New Roman"/>
          <w:color w:val="auto"/>
          <w:sz w:val="28"/>
          <w:szCs w:val="20"/>
        </w:rPr>
      </w:pPr>
      <w:r w:rsidRPr="004D2029">
        <w:rPr>
          <w:rFonts w:ascii="Times New Roman" w:hAnsi="Times New Roman" w:cs="Times New Roman"/>
          <w:color w:val="auto"/>
          <w:sz w:val="28"/>
          <w:szCs w:val="20"/>
        </w:rPr>
        <w:t xml:space="preserve">«КАРАЛАТСКИЙ СЕЛЬСОВЕТ»      </w:t>
      </w:r>
    </w:p>
    <w:p w:rsidR="004D2029" w:rsidRPr="004D2029" w:rsidRDefault="004D2029" w:rsidP="004D2029">
      <w:pPr>
        <w:jc w:val="center"/>
        <w:rPr>
          <w:rFonts w:ascii="Times New Roman" w:hAnsi="Times New Roman" w:cs="Times New Roman"/>
          <w:color w:val="auto"/>
          <w:sz w:val="28"/>
          <w:szCs w:val="20"/>
        </w:rPr>
      </w:pPr>
      <w:r w:rsidRPr="004D2029">
        <w:rPr>
          <w:rFonts w:ascii="Times New Roman" w:hAnsi="Times New Roman" w:cs="Times New Roman"/>
          <w:color w:val="auto"/>
          <w:sz w:val="28"/>
          <w:szCs w:val="20"/>
        </w:rPr>
        <w:t xml:space="preserve"> КАМЫЗЯКСКОГО РАЙОНА АСТРАХАНСКОЙ ОБЛАСТИ</w:t>
      </w:r>
    </w:p>
    <w:p w:rsidR="004D2029" w:rsidRPr="004D2029" w:rsidRDefault="004D2029" w:rsidP="004D2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D2029" w:rsidRPr="00556271" w:rsidRDefault="004D2029" w:rsidP="004D2029">
      <w:pPr>
        <w:jc w:val="center"/>
        <w:rPr>
          <w:sz w:val="20"/>
          <w:szCs w:val="20"/>
        </w:rPr>
      </w:pPr>
    </w:p>
    <w:p w:rsidR="004F1124" w:rsidRDefault="008D1A79">
      <w:pPr>
        <w:pStyle w:val="1"/>
        <w:spacing w:after="320"/>
      </w:pPr>
      <w:r>
        <w:t>21.07.</w:t>
      </w:r>
      <w:r w:rsidR="000E172D">
        <w:t xml:space="preserve">2020 г. </w:t>
      </w:r>
      <w:r w:rsidR="004D2029">
        <w:t xml:space="preserve">                                                                                </w:t>
      </w:r>
      <w:r w:rsidR="000E172D">
        <w:t xml:space="preserve">№ </w:t>
      </w:r>
      <w:r>
        <w:t>152</w:t>
      </w:r>
    </w:p>
    <w:p w:rsidR="004F1124" w:rsidRDefault="00826B71" w:rsidP="004D2029">
      <w:pPr>
        <w:pStyle w:val="1"/>
        <w:spacing w:after="0"/>
      </w:pPr>
      <w:r w:rsidRPr="00116507">
        <w:t>О внесении изменений в Положение о порядке и условиях прохождения муниципальной службы в органах местного самоуправления муниципального образования «Каралатский сельсовет» в новой редакции от 21.12.2016г. № 51</w:t>
      </w:r>
    </w:p>
    <w:p w:rsidR="004D2029" w:rsidRDefault="004D2029" w:rsidP="004D2029">
      <w:pPr>
        <w:pStyle w:val="1"/>
        <w:spacing w:after="0"/>
      </w:pPr>
    </w:p>
    <w:p w:rsidR="004F1124" w:rsidRDefault="000E172D">
      <w:pPr>
        <w:pStyle w:val="1"/>
        <w:spacing w:after="320"/>
        <w:ind w:firstLine="70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с Уставом муниципального образования «</w:t>
      </w:r>
      <w:r w:rsidR="004D2029">
        <w:t>Каралатский сельсовет</w:t>
      </w:r>
      <w:r>
        <w:t>», Совет муниципального образования «</w:t>
      </w:r>
      <w:r w:rsidR="004D2029">
        <w:t>Каралатский сельсовет</w:t>
      </w:r>
      <w:r>
        <w:t>»</w:t>
      </w:r>
    </w:p>
    <w:p w:rsidR="004F1124" w:rsidRDefault="000E172D">
      <w:pPr>
        <w:pStyle w:val="1"/>
        <w:spacing w:after="320"/>
      </w:pPr>
      <w:r>
        <w:t>РЕШИЛ:</w:t>
      </w:r>
    </w:p>
    <w:p w:rsidR="004F1124" w:rsidRDefault="000E172D">
      <w:pPr>
        <w:pStyle w:val="1"/>
        <w:spacing w:after="320"/>
        <w:ind w:left="340" w:hanging="340"/>
        <w:jc w:val="both"/>
      </w:pPr>
      <w:r>
        <w:t>1. Статью</w:t>
      </w:r>
      <w:r w:rsidR="005D08F1">
        <w:t xml:space="preserve"> 14 </w:t>
      </w:r>
      <w:r>
        <w:t>«</w:t>
      </w:r>
      <w:r w:rsidR="005D08F1" w:rsidRPr="005D08F1">
        <w:t>Запреты, связанные с муниципальной службой</w:t>
      </w:r>
      <w:r>
        <w:t xml:space="preserve">» </w:t>
      </w:r>
      <w:r w:rsidR="00826B71">
        <w:t>Положения</w:t>
      </w:r>
      <w:r w:rsidR="00826B71" w:rsidRPr="00116507">
        <w:t xml:space="preserve"> о порядке и условиях прохождения муниципальной службы в органах местного самоуправления муниципального образования «Каралатский сельсовет»</w:t>
      </w:r>
      <w:r>
        <w:t>, утвержденного решением Совета муниципального образования «</w:t>
      </w:r>
      <w:r w:rsidR="004D2029">
        <w:t>Каралатский сельсовет</w:t>
      </w:r>
      <w:r w:rsidR="00826B71">
        <w:t>» от 21.12.2019</w:t>
      </w:r>
      <w:r w:rsidR="00AD0240">
        <w:t>г. № 51</w:t>
      </w:r>
      <w:r w:rsidR="004D2029">
        <w:t xml:space="preserve"> </w:t>
      </w:r>
      <w:r>
        <w:t>изложить в следующей редакции:</w:t>
      </w:r>
    </w:p>
    <w:p w:rsidR="004F1124" w:rsidRDefault="000E172D">
      <w:pPr>
        <w:pStyle w:val="1"/>
        <w:spacing w:after="260"/>
        <w:jc w:val="both"/>
      </w:pPr>
      <w:r>
        <w:t>«1. В связи с прохождением муниципальной службы муниципальному служащему запрещается: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374"/>
        </w:tabs>
        <w:spacing w:after="260"/>
      </w:pPr>
      <w:r>
        <w:t>замещать должность муниципальной службы в случае:</w:t>
      </w:r>
    </w:p>
    <w:p w:rsidR="004F1124" w:rsidRDefault="000E172D">
      <w:pPr>
        <w:pStyle w:val="1"/>
        <w:numPr>
          <w:ilvl w:val="0"/>
          <w:numId w:val="2"/>
        </w:numPr>
        <w:tabs>
          <w:tab w:val="left" w:pos="873"/>
        </w:tabs>
        <w:spacing w:after="260"/>
        <w:ind w:left="460"/>
        <w:jc w:val="both"/>
      </w:pPr>
      <w: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F1124" w:rsidRDefault="000E172D">
      <w:pPr>
        <w:pStyle w:val="1"/>
        <w:numPr>
          <w:ilvl w:val="0"/>
          <w:numId w:val="2"/>
        </w:numPr>
        <w:tabs>
          <w:tab w:val="left" w:pos="873"/>
        </w:tabs>
        <w:spacing w:after="260"/>
        <w:ind w:firstLine="460"/>
      </w:pPr>
      <w:r>
        <w:t>избрания или назначения на муниципальную должность;</w:t>
      </w:r>
    </w:p>
    <w:p w:rsidR="004F1124" w:rsidRDefault="000E172D">
      <w:pPr>
        <w:pStyle w:val="1"/>
        <w:numPr>
          <w:ilvl w:val="0"/>
          <w:numId w:val="2"/>
        </w:numPr>
        <w:tabs>
          <w:tab w:val="left" w:pos="873"/>
        </w:tabs>
        <w:ind w:left="460"/>
        <w:jc w:val="both"/>
      </w:pPr>
      <w: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356"/>
        </w:tabs>
        <w:jc w:val="both"/>
      </w:pPr>
      <w:r>
        <w:t>участвовать в управлении коммерческой или некоммерческой организацией, за исключением следующих случаев:</w:t>
      </w:r>
    </w:p>
    <w:p w:rsidR="004F1124" w:rsidRDefault="000E172D">
      <w:pPr>
        <w:pStyle w:val="1"/>
        <w:numPr>
          <w:ilvl w:val="0"/>
          <w:numId w:val="3"/>
        </w:numPr>
        <w:tabs>
          <w:tab w:val="left" w:pos="810"/>
        </w:tabs>
        <w:ind w:left="440"/>
        <w:jc w:val="both"/>
      </w:pPr>
      <w:r>
        <w:t xml:space="preserve">участие на безвозмездной основе в управлении политической партией, </w:t>
      </w:r>
      <w:r>
        <w:lastRenderedPageBreak/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F1124" w:rsidRDefault="000E172D">
      <w:pPr>
        <w:pStyle w:val="1"/>
        <w:numPr>
          <w:ilvl w:val="0"/>
          <w:numId w:val="3"/>
        </w:numPr>
        <w:tabs>
          <w:tab w:val="left" w:pos="810"/>
        </w:tabs>
        <w:ind w:left="440"/>
        <w:jc w:val="both"/>
      </w:pPr>
      <w: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4F1124" w:rsidRDefault="000E172D">
      <w:pPr>
        <w:pStyle w:val="1"/>
        <w:numPr>
          <w:ilvl w:val="0"/>
          <w:numId w:val="3"/>
        </w:numPr>
        <w:tabs>
          <w:tab w:val="left" w:pos="810"/>
        </w:tabs>
        <w:ind w:left="440"/>
        <w:jc w:val="both"/>
      </w:pPr>
      <w: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F1124" w:rsidRDefault="000E172D">
      <w:pPr>
        <w:pStyle w:val="1"/>
        <w:numPr>
          <w:ilvl w:val="0"/>
          <w:numId w:val="3"/>
        </w:numPr>
        <w:tabs>
          <w:tab w:val="left" w:pos="810"/>
        </w:tabs>
        <w:ind w:left="440"/>
        <w:jc w:val="both"/>
      </w:pPr>
      <w: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F1124" w:rsidRDefault="000E172D">
      <w:pPr>
        <w:pStyle w:val="1"/>
        <w:numPr>
          <w:ilvl w:val="0"/>
          <w:numId w:val="3"/>
        </w:numPr>
        <w:tabs>
          <w:tab w:val="left" w:pos="810"/>
        </w:tabs>
        <w:ind w:firstLine="440"/>
        <w:jc w:val="both"/>
      </w:pPr>
      <w:r>
        <w:t>иные случаи, предусмотренные федеральными законами;</w:t>
      </w:r>
    </w:p>
    <w:p w:rsidR="004F1124" w:rsidRDefault="004D2029" w:rsidP="004D2029">
      <w:pPr>
        <w:pStyle w:val="1"/>
        <w:tabs>
          <w:tab w:val="left" w:pos="1126"/>
        </w:tabs>
        <w:jc w:val="both"/>
      </w:pPr>
      <w:r>
        <w:t xml:space="preserve">2.1) </w:t>
      </w:r>
      <w:r w:rsidR="000E172D">
        <w:t>заниматься предпринимательской деятельностью лично или через доверенных лиц;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361"/>
        </w:tabs>
        <w:jc w:val="both"/>
      </w:pPr>
      <w:r>
        <w:t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366"/>
        </w:tabs>
        <w:jc w:val="both"/>
      </w:pPr>
      <w: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</w:t>
      </w:r>
      <w:r>
        <w:lastRenderedPageBreak/>
        <w:t>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370"/>
        </w:tabs>
        <w:jc w:val="both"/>
      </w:pPr>
      <w: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361"/>
        </w:tabs>
        <w:jc w:val="both"/>
      </w:pPr>
      <w: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361"/>
        </w:tabs>
        <w:jc w:val="both"/>
      </w:pPr>
      <w:r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366"/>
        </w:tabs>
        <w:jc w:val="both"/>
      </w:pPr>
      <w:r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361"/>
        </w:tabs>
        <w:jc w:val="both"/>
      </w:pPr>
      <w: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496"/>
        </w:tabs>
        <w:jc w:val="both"/>
      </w:pPr>
      <w: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505"/>
        </w:tabs>
        <w:jc w:val="both"/>
      </w:pPr>
      <w:r>
        <w:lastRenderedPageBreak/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505"/>
        </w:tabs>
        <w:jc w:val="both"/>
      </w:pPr>
      <w: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500"/>
        </w:tabs>
        <w:jc w:val="both"/>
      </w:pPr>
      <w:r>
        <w:t>прекращать исполнение должностных обязанностей в целях урегулирования трудового спора;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510"/>
        </w:tabs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F1124" w:rsidRDefault="000E172D">
      <w:pPr>
        <w:pStyle w:val="1"/>
        <w:numPr>
          <w:ilvl w:val="0"/>
          <w:numId w:val="1"/>
        </w:numPr>
        <w:tabs>
          <w:tab w:val="left" w:pos="672"/>
        </w:tabs>
        <w:jc w:val="both"/>
      </w:pPr>
      <w: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F1124" w:rsidRDefault="000E172D">
      <w:pPr>
        <w:pStyle w:val="1"/>
        <w:numPr>
          <w:ilvl w:val="0"/>
          <w:numId w:val="4"/>
        </w:numPr>
        <w:tabs>
          <w:tab w:val="left" w:pos="496"/>
        </w:tabs>
        <w:spacing w:after="260"/>
        <w:jc w:val="both"/>
      </w:pPr>
      <w:r>
        <w:t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F1124" w:rsidRDefault="000E172D">
      <w:pPr>
        <w:pStyle w:val="1"/>
        <w:numPr>
          <w:ilvl w:val="0"/>
          <w:numId w:val="4"/>
        </w:numPr>
        <w:tabs>
          <w:tab w:val="left" w:pos="518"/>
        </w:tabs>
        <w:spacing w:after="260"/>
        <w:jc w:val="both"/>
      </w:pPr>
      <w: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F1124" w:rsidRDefault="000E172D">
      <w:pPr>
        <w:pStyle w:val="1"/>
        <w:numPr>
          <w:ilvl w:val="0"/>
          <w:numId w:val="4"/>
        </w:numPr>
        <w:tabs>
          <w:tab w:val="left" w:pos="518"/>
        </w:tabs>
        <w:spacing w:after="320"/>
        <w:jc w:val="both"/>
      </w:pPr>
      <w:r>
        <w:lastRenderedPageBreak/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F1124" w:rsidRDefault="00AD0240">
      <w:pPr>
        <w:pStyle w:val="1"/>
        <w:numPr>
          <w:ilvl w:val="0"/>
          <w:numId w:val="4"/>
        </w:numPr>
        <w:tabs>
          <w:tab w:val="left" w:pos="518"/>
        </w:tabs>
        <w:spacing w:after="0"/>
        <w:ind w:left="340" w:hanging="340"/>
        <w:jc w:val="both"/>
      </w:pPr>
      <w:r>
        <w:t>Пункт 3 статьи 28 «</w:t>
      </w:r>
      <w:r w:rsidRPr="00AD0240">
        <w:t>Дисциплинарная ответственность муниципального служащего</w:t>
      </w:r>
      <w:r>
        <w:t xml:space="preserve">» </w:t>
      </w:r>
      <w:r w:rsidR="000E172D">
        <w:t>изложить в следующей редакции:</w:t>
      </w:r>
    </w:p>
    <w:p w:rsidR="00502830" w:rsidRDefault="004D2029" w:rsidP="00502830">
      <w:pPr>
        <w:pStyle w:val="1"/>
        <w:spacing w:after="320"/>
        <w:jc w:val="both"/>
      </w:pPr>
      <w:r>
        <w:t>«</w:t>
      </w:r>
      <w:r w:rsidR="000E172D">
        <w:t>3. 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законом».</w:t>
      </w:r>
    </w:p>
    <w:p w:rsidR="004F1124" w:rsidRDefault="000E172D" w:rsidP="00502830">
      <w:pPr>
        <w:pStyle w:val="1"/>
        <w:numPr>
          <w:ilvl w:val="0"/>
          <w:numId w:val="4"/>
        </w:numPr>
        <w:spacing w:after="320"/>
        <w:jc w:val="both"/>
      </w:pPr>
      <w:r>
        <w:t>Настоящее Решение обнародовать путем размещения на информационных стендах в здании администрации муниципального образования «</w:t>
      </w:r>
      <w:r w:rsidR="004D2029">
        <w:t>Каралатский сельсовет</w:t>
      </w:r>
      <w:r>
        <w:t>»,</w:t>
      </w:r>
      <w:r w:rsidR="004D2029">
        <w:t xml:space="preserve"> </w:t>
      </w:r>
      <w:r>
        <w:t xml:space="preserve">опубликовать на официальном сайте муниципального образования в информационно-телекоммуникационной сети «Интернет» </w:t>
      </w:r>
      <w:r w:rsidRPr="00E0285C">
        <w:t>по адресу:</w:t>
      </w:r>
      <w:r w:rsidR="004D2029" w:rsidRPr="00E0285C">
        <w:t xml:space="preserve"> </w:t>
      </w:r>
      <w:r w:rsidR="00E0285C" w:rsidRPr="00E0285C">
        <w:t>https://admkaralatskii.ru/</w:t>
      </w:r>
      <w:r w:rsidRPr="00E0285C">
        <w:t>.</w:t>
      </w:r>
    </w:p>
    <w:p w:rsidR="004F1124" w:rsidRDefault="000E172D">
      <w:pPr>
        <w:pStyle w:val="1"/>
        <w:numPr>
          <w:ilvl w:val="0"/>
          <w:numId w:val="4"/>
        </w:numPr>
        <w:tabs>
          <w:tab w:val="left" w:pos="518"/>
        </w:tabs>
        <w:spacing w:after="980" w:line="233" w:lineRule="auto"/>
        <w:ind w:left="340" w:hanging="340"/>
        <w:jc w:val="both"/>
      </w:pPr>
      <w:r>
        <w:t>Настоящее Решение вступает в силу с момента официального обнародования.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05"/>
      </w:tblGrid>
      <w:tr w:rsidR="00502830" w:rsidTr="00502830">
        <w:tc>
          <w:tcPr>
            <w:tcW w:w="5104" w:type="dxa"/>
          </w:tcPr>
          <w:p w:rsidR="00502830" w:rsidRDefault="00502830">
            <w:pPr>
              <w:pStyle w:val="1"/>
              <w:spacing w:after="300"/>
            </w:pPr>
            <w:r>
              <w:t>Глава муниципального образования «Каралатский сельсовет»</w:t>
            </w:r>
          </w:p>
        </w:tc>
        <w:tc>
          <w:tcPr>
            <w:tcW w:w="5105" w:type="dxa"/>
            <w:vAlign w:val="bottom"/>
          </w:tcPr>
          <w:p w:rsidR="00502830" w:rsidRDefault="00502830" w:rsidP="00502830">
            <w:pPr>
              <w:pStyle w:val="1"/>
              <w:spacing w:after="300"/>
              <w:jc w:val="right"/>
            </w:pPr>
            <w:r>
              <w:t>И.В. Рябова</w:t>
            </w:r>
          </w:p>
        </w:tc>
      </w:tr>
      <w:tr w:rsidR="00502830" w:rsidTr="00502830">
        <w:tc>
          <w:tcPr>
            <w:tcW w:w="5104" w:type="dxa"/>
          </w:tcPr>
          <w:p w:rsidR="00502830" w:rsidRDefault="00502830">
            <w:pPr>
              <w:pStyle w:val="1"/>
              <w:spacing w:after="300"/>
            </w:pPr>
            <w:r>
              <w:t>Председатель Совета муниципального образования «Каралатский сельсовет»</w:t>
            </w:r>
          </w:p>
        </w:tc>
        <w:tc>
          <w:tcPr>
            <w:tcW w:w="5105" w:type="dxa"/>
            <w:vAlign w:val="bottom"/>
          </w:tcPr>
          <w:p w:rsidR="00502830" w:rsidRDefault="00502830" w:rsidP="00502830">
            <w:pPr>
              <w:pStyle w:val="1"/>
              <w:spacing w:after="300"/>
              <w:jc w:val="right"/>
            </w:pPr>
            <w:r>
              <w:t>И.В. Рябова</w:t>
            </w:r>
          </w:p>
        </w:tc>
      </w:tr>
    </w:tbl>
    <w:p w:rsidR="004F1124" w:rsidRDefault="004F1124">
      <w:pPr>
        <w:pStyle w:val="1"/>
        <w:spacing w:after="300"/>
      </w:pPr>
    </w:p>
    <w:sectPr w:rsidR="004F1124" w:rsidSect="004F1124">
      <w:footerReference w:type="default" r:id="rId7"/>
      <w:footerReference w:type="first" r:id="rId8"/>
      <w:type w:val="continuous"/>
      <w:pgSz w:w="11900" w:h="16840"/>
      <w:pgMar w:top="1102" w:right="510" w:bottom="928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DB" w:rsidRDefault="004E4BDB" w:rsidP="004F1124">
      <w:r>
        <w:separator/>
      </w:r>
    </w:p>
  </w:endnote>
  <w:endnote w:type="continuationSeparator" w:id="1">
    <w:p w:rsidR="004E4BDB" w:rsidRDefault="004E4BDB" w:rsidP="004F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24" w:rsidRDefault="004F1124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24" w:rsidRDefault="00A1076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6pt;margin-top:797.55pt;width:102pt;height:11.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F1124" w:rsidRDefault="000E172D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lang w:val="en-US" w:eastAsia="en-US" w:bidi="en-US"/>
                  </w:rPr>
                  <w:t xml:space="preserve">AM </w:t>
                </w:r>
                <w:r>
                  <w:rPr>
                    <w:b/>
                    <w:bCs/>
                    <w:sz w:val="24"/>
                    <w:szCs w:val="24"/>
                  </w:rPr>
                  <w:t>№ 067887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DB" w:rsidRDefault="004E4BDB"/>
  </w:footnote>
  <w:footnote w:type="continuationSeparator" w:id="1">
    <w:p w:rsidR="004E4BDB" w:rsidRDefault="004E4B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5C"/>
    <w:multiLevelType w:val="multilevel"/>
    <w:tmpl w:val="104EDA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26F6F"/>
    <w:multiLevelType w:val="multilevel"/>
    <w:tmpl w:val="0DE213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229D0"/>
    <w:multiLevelType w:val="multilevel"/>
    <w:tmpl w:val="88580F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FD1121"/>
    <w:multiLevelType w:val="multilevel"/>
    <w:tmpl w:val="BC42C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2A79A3"/>
    <w:multiLevelType w:val="multilevel"/>
    <w:tmpl w:val="0DE213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7593F"/>
    <w:multiLevelType w:val="multilevel"/>
    <w:tmpl w:val="0DE213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F1124"/>
    <w:rsid w:val="000E172D"/>
    <w:rsid w:val="00197589"/>
    <w:rsid w:val="004D2029"/>
    <w:rsid w:val="004E4BDB"/>
    <w:rsid w:val="004F1124"/>
    <w:rsid w:val="00502830"/>
    <w:rsid w:val="005D08F1"/>
    <w:rsid w:val="005F1070"/>
    <w:rsid w:val="006B09C4"/>
    <w:rsid w:val="00826B71"/>
    <w:rsid w:val="00864E41"/>
    <w:rsid w:val="00870F27"/>
    <w:rsid w:val="008D1A79"/>
    <w:rsid w:val="00915EC1"/>
    <w:rsid w:val="00A10766"/>
    <w:rsid w:val="00AD0240"/>
    <w:rsid w:val="00DB1E13"/>
    <w:rsid w:val="00DD4AF5"/>
    <w:rsid w:val="00E0285C"/>
    <w:rsid w:val="00E42C4B"/>
    <w:rsid w:val="00F16100"/>
    <w:rsid w:val="00FC771E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F1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4F1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4F1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4F1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4F1124"/>
    <w:pPr>
      <w:spacing w:after="60" w:line="254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0">
    <w:name w:val="Основной текст (2)"/>
    <w:basedOn w:val="a"/>
    <w:link w:val="2"/>
    <w:rsid w:val="004F1124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4F1124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4F1124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0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2020-07-21T07:09:00Z</cp:lastPrinted>
  <dcterms:created xsi:type="dcterms:W3CDTF">2020-07-05T14:47:00Z</dcterms:created>
  <dcterms:modified xsi:type="dcterms:W3CDTF">2020-07-21T07:10:00Z</dcterms:modified>
</cp:coreProperties>
</file>